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029F" w14:textId="123DE4E8" w:rsidR="00AD2C5F" w:rsidRPr="000B1C78" w:rsidRDefault="00AD2C5F" w:rsidP="005318AA">
      <w:pPr>
        <w:tabs>
          <w:tab w:val="left" w:pos="5387"/>
        </w:tabs>
        <w:jc w:val="center"/>
        <w:rPr>
          <w:rFonts w:ascii="Arial" w:hAnsi="Arial" w:cs="Arial"/>
          <w:b/>
          <w:i/>
          <w:color w:val="E84923"/>
          <w:sz w:val="36"/>
        </w:rPr>
      </w:pPr>
    </w:p>
    <w:p w14:paraId="2A94BC05" w14:textId="3BC4D7D9" w:rsidR="004A5692" w:rsidRPr="000B1C78" w:rsidRDefault="00303025" w:rsidP="000B1C78">
      <w:pPr>
        <w:tabs>
          <w:tab w:val="left" w:pos="5387"/>
        </w:tabs>
        <w:jc w:val="center"/>
        <w:rPr>
          <w:rFonts w:ascii="Arial" w:hAnsi="Arial" w:cs="Arial"/>
          <w:i/>
          <w:iCs/>
          <w:sz w:val="16"/>
          <w:szCs w:val="16"/>
        </w:rPr>
      </w:pPr>
      <w:r w:rsidRPr="000B1C78">
        <w:rPr>
          <w:rFonts w:ascii="Arial" w:hAnsi="Arial" w:cs="Arial"/>
          <w:b/>
          <w:i/>
          <w:color w:val="E84923"/>
          <w:sz w:val="24"/>
          <w:szCs w:val="16"/>
        </w:rPr>
        <w:t>Communiqué de presse</w:t>
      </w:r>
      <w:r w:rsidR="000B1C78" w:rsidRPr="000B1C78">
        <w:rPr>
          <w:rFonts w:ascii="Arial" w:hAnsi="Arial" w:cs="Arial"/>
          <w:b/>
          <w:i/>
          <w:color w:val="E84923"/>
          <w:sz w:val="24"/>
          <w:szCs w:val="16"/>
        </w:rPr>
        <w:br/>
      </w:r>
      <w:r w:rsidRPr="000B1C78">
        <w:rPr>
          <w:rFonts w:ascii="Arial" w:hAnsi="Arial" w:cs="Arial"/>
          <w:i/>
          <w:iCs/>
          <w:sz w:val="16"/>
          <w:szCs w:val="16"/>
        </w:rPr>
        <w:t>Pour diffusion libre et immédiate</w:t>
      </w:r>
    </w:p>
    <w:p w14:paraId="169FA834" w14:textId="75D78F39" w:rsidR="00AB1BF6" w:rsidRPr="000B1C78" w:rsidRDefault="001B1B85" w:rsidP="00B4095E">
      <w:pPr>
        <w:jc w:val="center"/>
        <w:rPr>
          <w:rFonts w:ascii="Arial" w:hAnsi="Arial" w:cs="Arial"/>
          <w:b/>
          <w:bCs/>
          <w:color w:val="E84923"/>
          <w:sz w:val="32"/>
        </w:rPr>
      </w:pPr>
      <w:r w:rsidRPr="000B1C78">
        <w:rPr>
          <w:rFonts w:ascii="Arial" w:hAnsi="Arial" w:cs="Arial"/>
          <w:b/>
          <w:bCs/>
          <w:color w:val="E84923"/>
          <w:sz w:val="32"/>
        </w:rPr>
        <w:t xml:space="preserve">REOUVERTURE DU PARKING REPUBLIQUE : </w:t>
      </w:r>
    </w:p>
    <w:p w14:paraId="60DDF43F" w14:textId="51B0078A" w:rsidR="00B4095E" w:rsidRPr="000B1C78" w:rsidRDefault="00A37D51" w:rsidP="00A37D51">
      <w:pPr>
        <w:jc w:val="center"/>
        <w:rPr>
          <w:rFonts w:ascii="Arial" w:hAnsi="Arial" w:cs="Arial"/>
          <w:b/>
          <w:bCs/>
          <w:i/>
          <w:noProof/>
          <w:color w:val="E84923"/>
          <w:sz w:val="36"/>
        </w:rPr>
      </w:pPr>
      <w:r w:rsidRPr="000B1C78">
        <w:rPr>
          <w:rFonts w:ascii="Arial" w:hAnsi="Arial" w:cs="Arial"/>
          <w:b/>
          <w:bCs/>
          <w:color w:val="E84923"/>
          <w:sz w:val="32"/>
        </w:rPr>
        <w:t>Une infrastructure modernisée au service des mobilités de Bordeaux Métropole</w:t>
      </w:r>
    </w:p>
    <w:p w14:paraId="533B1FDF" w14:textId="4394E575" w:rsidR="000B1C78" w:rsidRPr="000B1C78" w:rsidRDefault="000B1C78" w:rsidP="000B1C78">
      <w:pPr>
        <w:jc w:val="center"/>
        <w:rPr>
          <w:rFonts w:ascii="Arial" w:hAnsi="Arial" w:cs="Arial"/>
          <w:b/>
          <w:i/>
          <w:noProof/>
          <w:color w:val="E84923"/>
          <w:sz w:val="36"/>
        </w:rPr>
      </w:pPr>
      <w:r w:rsidRPr="000B1C78">
        <w:rPr>
          <w:rFonts w:ascii="Arial" w:hAnsi="Arial" w:cs="Arial"/>
          <w:b/>
          <w:i/>
          <w:noProof/>
          <w:color w:val="E84923"/>
          <w:sz w:val="36"/>
        </w:rPr>
        <w:drawing>
          <wp:inline distT="0" distB="0" distL="0" distR="0" wp14:anchorId="33C1506C" wp14:editId="235F98A4">
            <wp:extent cx="6181725" cy="4124325"/>
            <wp:effectExtent l="0" t="0" r="9525" b="9525"/>
            <wp:docPr id="18668771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1725" cy="4124325"/>
                    </a:xfrm>
                    <a:prstGeom prst="rect">
                      <a:avLst/>
                    </a:prstGeom>
                    <a:noFill/>
                    <a:ln>
                      <a:noFill/>
                    </a:ln>
                  </pic:spPr>
                </pic:pic>
              </a:graphicData>
            </a:graphic>
          </wp:inline>
        </w:drawing>
      </w:r>
    </w:p>
    <w:p w14:paraId="01F994AA" w14:textId="0DF03558" w:rsidR="00B566B9" w:rsidRPr="000B1C78" w:rsidRDefault="00A37D51" w:rsidP="00B566B9">
      <w:pPr>
        <w:jc w:val="both"/>
        <w:rPr>
          <w:rFonts w:ascii="Arial" w:hAnsi="Arial" w:cs="Arial"/>
          <w:color w:val="152A3B"/>
        </w:rPr>
      </w:pPr>
      <w:r w:rsidRPr="000B1C78">
        <w:rPr>
          <w:rFonts w:ascii="Arial" w:hAnsi="Arial" w:cs="Arial"/>
          <w:color w:val="152A3B"/>
        </w:rPr>
        <w:t>Aujourd’hui 15 décembre 2025, METPARK inaugure la réouverture du parking République, après 7 mois de travaux intensifs menés en partenariat avec GTM Bâtiment Aquitaine. Deuxième parking du programme global de modernisation lancé par METPARK, République a été entièrement repensé pour offrir une expérience client optimisée, plus confortable, plus qualitative et pleinement adaptée aux nouveaux usages de mobilité.</w:t>
      </w:r>
    </w:p>
    <w:p w14:paraId="7D73190C" w14:textId="77777777" w:rsidR="000B1C78" w:rsidRPr="000B1C78" w:rsidRDefault="000B1C78" w:rsidP="00B566B9">
      <w:pPr>
        <w:jc w:val="both"/>
        <w:rPr>
          <w:rFonts w:ascii="Arial" w:hAnsi="Arial" w:cs="Arial"/>
          <w:color w:val="152A3B"/>
          <w:sz w:val="24"/>
        </w:rPr>
      </w:pPr>
    </w:p>
    <w:p w14:paraId="477DD928" w14:textId="725358A6" w:rsidR="00A37D51" w:rsidRPr="000B1C78" w:rsidRDefault="00A37D51" w:rsidP="00B566B9">
      <w:pPr>
        <w:jc w:val="both"/>
        <w:rPr>
          <w:rFonts w:ascii="Arial" w:hAnsi="Arial" w:cs="Arial"/>
          <w:b/>
          <w:bCs/>
          <w:color w:val="152A3B"/>
          <w:sz w:val="24"/>
        </w:rPr>
      </w:pPr>
      <w:r w:rsidRPr="000B1C78">
        <w:rPr>
          <w:rFonts w:ascii="Arial" w:hAnsi="Arial" w:cs="Arial"/>
          <w:b/>
          <w:bCs/>
          <w:color w:val="152A3B"/>
          <w:sz w:val="24"/>
        </w:rPr>
        <w:t xml:space="preserve">METPARK poursuit sa transformation </w:t>
      </w:r>
    </w:p>
    <w:p w14:paraId="3BB4C84A" w14:textId="596EE565" w:rsidR="00A37D51" w:rsidRPr="000B1C78" w:rsidRDefault="00A37D51" w:rsidP="00B566B9">
      <w:pPr>
        <w:jc w:val="both"/>
        <w:rPr>
          <w:rFonts w:ascii="Arial" w:hAnsi="Arial" w:cs="Arial"/>
          <w:color w:val="152A3B"/>
        </w:rPr>
      </w:pPr>
      <w:r w:rsidRPr="000B1C78">
        <w:rPr>
          <w:rFonts w:ascii="Arial" w:hAnsi="Arial" w:cs="Arial"/>
          <w:color w:val="152A3B"/>
        </w:rPr>
        <w:t>Le chantier République s’inscrit dans le vaste programme de rénovation des parkings Gambetta, Cité Mondiale, République et Porte de Bordeaux, visant à moderniser des infrastructures stratégiques du centre-ville</w:t>
      </w:r>
      <w:r w:rsidR="001B1B85" w:rsidRPr="000B1C78">
        <w:rPr>
          <w:rFonts w:ascii="Arial" w:hAnsi="Arial" w:cs="Arial"/>
          <w:color w:val="152A3B"/>
        </w:rPr>
        <w:t xml:space="preserve">. </w:t>
      </w:r>
      <w:r w:rsidRPr="000B1C78">
        <w:rPr>
          <w:rFonts w:ascii="Arial" w:hAnsi="Arial" w:cs="Arial"/>
          <w:color w:val="152A3B"/>
        </w:rPr>
        <w:t>Ce projet de près de 25 millions d'euros d’investissement</w:t>
      </w:r>
      <w:r w:rsidR="00BF2DE6" w:rsidRPr="000B1C78">
        <w:rPr>
          <w:rFonts w:ascii="Arial" w:hAnsi="Arial" w:cs="Arial"/>
          <w:color w:val="152A3B"/>
        </w:rPr>
        <w:t xml:space="preserve"> </w:t>
      </w:r>
      <w:r w:rsidRPr="000B1C78">
        <w:rPr>
          <w:rFonts w:ascii="Arial" w:hAnsi="Arial" w:cs="Arial"/>
          <w:color w:val="152A3B"/>
        </w:rPr>
        <w:t>renforce l’ambition de METPARK d'améliorer la qualité de service, tout en développant des solutions de stationnement innovantes et responsables.</w:t>
      </w:r>
    </w:p>
    <w:p w14:paraId="11EB592F" w14:textId="77777777" w:rsidR="00A37D51" w:rsidRPr="000B1C78" w:rsidRDefault="00A37D51" w:rsidP="00B566B9">
      <w:pPr>
        <w:jc w:val="both"/>
        <w:rPr>
          <w:rFonts w:ascii="Arial" w:hAnsi="Arial" w:cs="Arial"/>
        </w:rPr>
      </w:pPr>
    </w:p>
    <w:p w14:paraId="40EF4198" w14:textId="77777777" w:rsidR="000B1C78" w:rsidRDefault="000B1C78" w:rsidP="00EE5442">
      <w:pPr>
        <w:jc w:val="both"/>
        <w:rPr>
          <w:rFonts w:ascii="Arial" w:hAnsi="Arial" w:cs="Arial"/>
          <w:b/>
          <w:bCs/>
          <w:color w:val="152A3B"/>
          <w:sz w:val="24"/>
        </w:rPr>
      </w:pPr>
    </w:p>
    <w:p w14:paraId="402AF3C0" w14:textId="745A22A0" w:rsidR="00BF2DE6" w:rsidRPr="000B1C78" w:rsidRDefault="00282AC2" w:rsidP="00EE5442">
      <w:pPr>
        <w:jc w:val="both"/>
        <w:rPr>
          <w:rFonts w:ascii="Arial" w:hAnsi="Arial" w:cs="Arial"/>
          <w:b/>
          <w:bCs/>
          <w:color w:val="152A3B"/>
          <w:sz w:val="24"/>
        </w:rPr>
      </w:pPr>
      <w:r w:rsidRPr="000B1C78">
        <w:rPr>
          <w:rFonts w:ascii="Arial" w:hAnsi="Arial" w:cs="Arial"/>
          <w:b/>
          <w:bCs/>
          <w:color w:val="152A3B"/>
          <w:sz w:val="24"/>
        </w:rPr>
        <w:t>Le</w:t>
      </w:r>
      <w:r w:rsidR="00BF2DE6" w:rsidRPr="000B1C78">
        <w:rPr>
          <w:rFonts w:ascii="Arial" w:hAnsi="Arial" w:cs="Arial"/>
          <w:b/>
          <w:bCs/>
          <w:color w:val="152A3B"/>
          <w:sz w:val="24"/>
        </w:rPr>
        <w:t xml:space="preserve"> Marché Global de Performance</w:t>
      </w:r>
      <w:r w:rsidRPr="000B1C78">
        <w:rPr>
          <w:rFonts w:ascii="Arial" w:hAnsi="Arial" w:cs="Arial"/>
          <w:b/>
          <w:bCs/>
          <w:color w:val="152A3B"/>
          <w:sz w:val="24"/>
        </w:rPr>
        <w:t> : innovation au cœur du stationnement</w:t>
      </w:r>
    </w:p>
    <w:p w14:paraId="1E41E90B" w14:textId="45460470" w:rsidR="00BF2DE6" w:rsidRPr="000B1C78" w:rsidRDefault="00BF2DE6" w:rsidP="00EE5442">
      <w:pPr>
        <w:jc w:val="both"/>
        <w:rPr>
          <w:rFonts w:ascii="Arial" w:hAnsi="Arial" w:cs="Arial"/>
          <w:color w:val="152A3B"/>
        </w:rPr>
      </w:pPr>
      <w:r w:rsidRPr="000B1C78">
        <w:rPr>
          <w:rFonts w:ascii="Arial" w:hAnsi="Arial" w:cs="Arial"/>
          <w:color w:val="152A3B"/>
        </w:rPr>
        <w:t>Le parking République fait partie du Marché Global de Performance confié à GTM Bâtiment Aquitaine</w:t>
      </w:r>
      <w:r w:rsidR="001B1B85" w:rsidRPr="000B1C78">
        <w:rPr>
          <w:rFonts w:ascii="Arial" w:hAnsi="Arial" w:cs="Arial"/>
          <w:color w:val="152A3B"/>
        </w:rPr>
        <w:t xml:space="preserve">, </w:t>
      </w:r>
      <w:r w:rsidRPr="000B1C78">
        <w:rPr>
          <w:rFonts w:ascii="Arial" w:hAnsi="Arial" w:cs="Arial"/>
          <w:color w:val="152A3B"/>
        </w:rPr>
        <w:t>filiale de VINCI Construction</w:t>
      </w:r>
      <w:r w:rsidR="001B1B85" w:rsidRPr="000B1C78">
        <w:rPr>
          <w:rFonts w:ascii="Arial" w:hAnsi="Arial" w:cs="Arial"/>
          <w:color w:val="152A3B"/>
        </w:rPr>
        <w:t>,</w:t>
      </w:r>
      <w:r w:rsidRPr="000B1C78">
        <w:rPr>
          <w:rFonts w:ascii="Arial" w:hAnsi="Arial" w:cs="Arial"/>
          <w:color w:val="152A3B"/>
        </w:rPr>
        <w:t xml:space="preserve"> et conçu avec le cabinet d’architecture Félix &amp; Associés. Ce dispositif permet d’assurer une rénovation profonde, un engagement sur la performance environnementale et une amélioration durable du parcours client. </w:t>
      </w:r>
    </w:p>
    <w:p w14:paraId="44F26F2C" w14:textId="50215FEB" w:rsidR="00DB53FB" w:rsidRPr="000B1C78" w:rsidRDefault="00A76C86" w:rsidP="00EE5442">
      <w:pPr>
        <w:jc w:val="both"/>
        <w:rPr>
          <w:rFonts w:ascii="Arial" w:hAnsi="Arial" w:cs="Arial"/>
          <w:color w:val="152A3B"/>
        </w:rPr>
      </w:pPr>
      <w:r w:rsidRPr="000B1C78">
        <w:rPr>
          <w:rFonts w:ascii="Arial" w:hAnsi="Arial" w:cs="Arial"/>
          <w:i/>
          <w:iCs/>
          <w:color w:val="152A3B"/>
        </w:rPr>
        <w:t>« </w:t>
      </w:r>
      <w:r w:rsidR="00BF2DE6" w:rsidRPr="000B1C78">
        <w:rPr>
          <w:rFonts w:ascii="Arial" w:hAnsi="Arial" w:cs="Arial"/>
          <w:i/>
          <w:iCs/>
          <w:color w:val="152A3B"/>
        </w:rPr>
        <w:t xml:space="preserve">République, deuxième parking réhabilité, incarne la transformation profonde engagée par METPARK : redéfinir l’image du parking et proposer un nouveau standard d’infrastructures, plus accueillantes, plus accessibles et pleinement alignées avec les ambitions métropolitaines en matière de mobilité </w:t>
      </w:r>
      <w:r w:rsidRPr="000B1C78">
        <w:rPr>
          <w:rFonts w:ascii="Arial" w:hAnsi="Arial" w:cs="Arial"/>
          <w:color w:val="152A3B"/>
        </w:rPr>
        <w:t xml:space="preserve">» </w:t>
      </w:r>
      <w:r w:rsidRPr="000B1C78">
        <w:rPr>
          <w:rFonts w:ascii="Arial" w:hAnsi="Arial" w:cs="Arial"/>
          <w:b/>
          <w:bCs/>
          <w:color w:val="152A3B"/>
        </w:rPr>
        <w:t>précise Nicolas Andreotti, Directeur Général de METPARK.</w:t>
      </w:r>
      <w:r w:rsidRPr="000B1C78">
        <w:rPr>
          <w:rFonts w:ascii="Arial" w:hAnsi="Arial" w:cs="Arial"/>
          <w:color w:val="152A3B"/>
        </w:rPr>
        <w:t xml:space="preserve"> </w:t>
      </w:r>
    </w:p>
    <w:p w14:paraId="070DB457" w14:textId="77777777" w:rsidR="00BF2DE6" w:rsidRPr="000B1C78" w:rsidRDefault="00BF2DE6" w:rsidP="00EE5442">
      <w:pPr>
        <w:jc w:val="both"/>
        <w:rPr>
          <w:rFonts w:ascii="Arial" w:hAnsi="Arial" w:cs="Arial"/>
        </w:rPr>
      </w:pPr>
    </w:p>
    <w:p w14:paraId="5236D122" w14:textId="706B781F" w:rsidR="00BF2DE6" w:rsidRPr="000B1C78" w:rsidRDefault="00BF2DE6" w:rsidP="00A76C86">
      <w:pPr>
        <w:jc w:val="both"/>
        <w:rPr>
          <w:rFonts w:ascii="Arial" w:hAnsi="Arial" w:cs="Arial"/>
          <w:b/>
          <w:bCs/>
          <w:color w:val="152A3B"/>
          <w:sz w:val="24"/>
        </w:rPr>
      </w:pPr>
      <w:r w:rsidRPr="000B1C78">
        <w:rPr>
          <w:rFonts w:ascii="Arial" w:hAnsi="Arial" w:cs="Arial"/>
          <w:b/>
          <w:bCs/>
          <w:color w:val="152A3B"/>
          <w:sz w:val="24"/>
        </w:rPr>
        <w:t xml:space="preserve">Un second chantier récompensé pour son excellence environnementale </w:t>
      </w:r>
    </w:p>
    <w:p w14:paraId="35A353F6" w14:textId="308C1AF3" w:rsidR="002E5687" w:rsidRPr="000B1C78" w:rsidRDefault="00BF2DE6" w:rsidP="00EE5442">
      <w:pPr>
        <w:jc w:val="both"/>
        <w:rPr>
          <w:rFonts w:ascii="Arial" w:hAnsi="Arial" w:cs="Arial"/>
          <w:color w:val="152A3B"/>
        </w:rPr>
      </w:pPr>
      <w:r w:rsidRPr="000B1C78">
        <w:rPr>
          <w:rFonts w:ascii="Arial" w:hAnsi="Arial" w:cs="Arial"/>
          <w:color w:val="152A3B"/>
        </w:rPr>
        <w:t xml:space="preserve">Le chantier République a obtenu le </w:t>
      </w:r>
      <w:r w:rsidRPr="000B1C78">
        <w:rPr>
          <w:rFonts w:ascii="Arial" w:hAnsi="Arial" w:cs="Arial"/>
          <w:b/>
          <w:bCs/>
          <w:color w:val="152A3B"/>
        </w:rPr>
        <w:t>Label Attitude Environnement – niveau OR</w:t>
      </w:r>
      <w:r w:rsidRPr="000B1C78">
        <w:rPr>
          <w:rFonts w:ascii="Arial" w:hAnsi="Arial" w:cs="Arial"/>
          <w:color w:val="152A3B"/>
        </w:rPr>
        <w:t xml:space="preserve">, décerné par VINCI Construction. Cette distinction nationale vient saluer la performance environnementale exemplaire d’un chantier qui a atteint </w:t>
      </w:r>
      <w:r w:rsidRPr="000B1C78">
        <w:rPr>
          <w:rFonts w:ascii="Arial" w:hAnsi="Arial" w:cs="Arial"/>
          <w:b/>
          <w:bCs/>
          <w:color w:val="152A3B"/>
        </w:rPr>
        <w:t>100 % de conformité à l’audit</w:t>
      </w:r>
      <w:r w:rsidRPr="000B1C78">
        <w:rPr>
          <w:rFonts w:ascii="Arial" w:hAnsi="Arial" w:cs="Arial"/>
          <w:color w:val="152A3B"/>
        </w:rPr>
        <w:t xml:space="preserve">. </w:t>
      </w:r>
      <w:r w:rsidR="00A76C86" w:rsidRPr="000B1C78">
        <w:rPr>
          <w:rFonts w:ascii="Arial" w:hAnsi="Arial" w:cs="Arial"/>
          <w:color w:val="152A3B"/>
        </w:rPr>
        <w:t xml:space="preserve">Parmi les actions notables : </w:t>
      </w:r>
      <w:r w:rsidRPr="000B1C78">
        <w:rPr>
          <w:rFonts w:ascii="Arial" w:hAnsi="Arial" w:cs="Arial"/>
          <w:color w:val="152A3B"/>
        </w:rPr>
        <w:t>réemploi massif de matériaux, gestion rigoureuse des déchets et du tri, maîtrise des nuisances, réduction des consommations d’eau, d’électricité et de carburants</w:t>
      </w:r>
      <w:r w:rsidR="00A76C86" w:rsidRPr="000B1C78">
        <w:rPr>
          <w:rFonts w:ascii="Arial" w:hAnsi="Arial" w:cs="Arial"/>
          <w:color w:val="152A3B"/>
        </w:rPr>
        <w:t xml:space="preserve">. </w:t>
      </w:r>
      <w:r w:rsidRPr="000B1C78">
        <w:rPr>
          <w:rFonts w:ascii="Arial" w:hAnsi="Arial" w:cs="Arial"/>
          <w:color w:val="152A3B"/>
        </w:rPr>
        <w:t>Un résultat qui témoigne de l’engagement de METPARK pour un urbanisme durable et exemplaire.</w:t>
      </w:r>
    </w:p>
    <w:p w14:paraId="45D0650B" w14:textId="77777777" w:rsidR="009A050F" w:rsidRPr="000B1C78" w:rsidRDefault="009A050F" w:rsidP="00EE5442">
      <w:pPr>
        <w:jc w:val="both"/>
        <w:rPr>
          <w:rFonts w:ascii="Arial" w:hAnsi="Arial" w:cs="Arial"/>
        </w:rPr>
      </w:pPr>
    </w:p>
    <w:p w14:paraId="36D8545A" w14:textId="09F2AC61" w:rsidR="00EE3966" w:rsidRPr="000B1C78" w:rsidRDefault="002E5687" w:rsidP="00282AC2">
      <w:pPr>
        <w:jc w:val="center"/>
        <w:rPr>
          <w:rFonts w:ascii="Arial" w:hAnsi="Arial" w:cs="Arial"/>
          <w:b/>
          <w:bCs/>
          <w:color w:val="E84923"/>
          <w:sz w:val="32"/>
        </w:rPr>
      </w:pPr>
      <w:r w:rsidRPr="000B1C78">
        <w:rPr>
          <w:rFonts w:ascii="Arial" w:hAnsi="Arial" w:cs="Arial"/>
          <w:b/>
          <w:bCs/>
          <w:color w:val="E84923"/>
          <w:sz w:val="32"/>
        </w:rPr>
        <w:t>B</w:t>
      </w:r>
      <w:r w:rsidR="00977CD3" w:rsidRPr="000B1C78">
        <w:rPr>
          <w:rFonts w:ascii="Arial" w:hAnsi="Arial" w:cs="Arial"/>
          <w:b/>
          <w:bCs/>
          <w:color w:val="E84923"/>
          <w:sz w:val="32"/>
        </w:rPr>
        <w:t>ienvenue dans le parking d</w:t>
      </w:r>
      <w:r w:rsidR="00BF2DE6" w:rsidRPr="000B1C78">
        <w:rPr>
          <w:rFonts w:ascii="Arial" w:hAnsi="Arial" w:cs="Arial"/>
          <w:b/>
          <w:bCs/>
          <w:color w:val="E84923"/>
          <w:sz w:val="32"/>
        </w:rPr>
        <w:t>’aujourd’hui !</w:t>
      </w:r>
    </w:p>
    <w:p w14:paraId="24A26F91" w14:textId="7EC4BAD2" w:rsidR="00AB1BF6" w:rsidRPr="000B1C78" w:rsidRDefault="00AB1BF6" w:rsidP="005C48D4">
      <w:pPr>
        <w:jc w:val="both"/>
        <w:rPr>
          <w:rFonts w:ascii="Arial" w:hAnsi="Arial" w:cs="Arial"/>
          <w:b/>
          <w:bCs/>
          <w:color w:val="152A3B"/>
          <w:sz w:val="24"/>
        </w:rPr>
      </w:pPr>
      <w:r w:rsidRPr="000B1C78">
        <w:rPr>
          <w:rFonts w:ascii="Arial" w:hAnsi="Arial" w:cs="Arial"/>
          <w:b/>
          <w:bCs/>
          <w:color w:val="152A3B"/>
          <w:sz w:val="24"/>
        </w:rPr>
        <w:t>Un stationnement fluide et sans ticket</w:t>
      </w:r>
    </w:p>
    <w:p w14:paraId="70C1E20E" w14:textId="603DE196" w:rsidR="0081085E" w:rsidRPr="000B1C78" w:rsidRDefault="00AB1BF6" w:rsidP="005C48D4">
      <w:pPr>
        <w:jc w:val="both"/>
        <w:rPr>
          <w:rFonts w:ascii="Arial" w:hAnsi="Arial" w:cs="Arial"/>
          <w:color w:val="152A3B"/>
        </w:rPr>
      </w:pPr>
      <w:r w:rsidRPr="000B1C78">
        <w:rPr>
          <w:rFonts w:ascii="Arial" w:hAnsi="Arial" w:cs="Arial"/>
          <w:color w:val="152A3B"/>
        </w:rPr>
        <w:t xml:space="preserve">Au cœur de cette métamorphose se trouve un système de gestion des flux innovant. Grâce à la technologie </w:t>
      </w:r>
      <w:r w:rsidR="00CE0C53" w:rsidRPr="000B1C78">
        <w:rPr>
          <w:rFonts w:ascii="Arial" w:hAnsi="Arial" w:cs="Arial"/>
          <w:color w:val="152A3B"/>
        </w:rPr>
        <w:t>« </w:t>
      </w:r>
      <w:r w:rsidRPr="000B1C78">
        <w:rPr>
          <w:rFonts w:ascii="Arial" w:hAnsi="Arial" w:cs="Arial"/>
          <w:color w:val="152A3B"/>
        </w:rPr>
        <w:t>Ticketless</w:t>
      </w:r>
      <w:r w:rsidR="00CE0C53" w:rsidRPr="000B1C78">
        <w:rPr>
          <w:rFonts w:ascii="Arial" w:hAnsi="Arial" w:cs="Arial"/>
          <w:color w:val="152A3B"/>
        </w:rPr>
        <w:t> »</w:t>
      </w:r>
      <w:r w:rsidRPr="000B1C78">
        <w:rPr>
          <w:rFonts w:ascii="Arial" w:hAnsi="Arial" w:cs="Arial"/>
          <w:color w:val="152A3B"/>
        </w:rPr>
        <w:t xml:space="preserve">, les </w:t>
      </w:r>
      <w:r w:rsidR="006B72A1" w:rsidRPr="000B1C78">
        <w:rPr>
          <w:rFonts w:ascii="Arial" w:hAnsi="Arial" w:cs="Arial"/>
          <w:color w:val="152A3B"/>
        </w:rPr>
        <w:t>clients</w:t>
      </w:r>
      <w:r w:rsidRPr="000B1C78">
        <w:rPr>
          <w:rFonts w:ascii="Arial" w:hAnsi="Arial" w:cs="Arial"/>
          <w:color w:val="152A3B"/>
        </w:rPr>
        <w:t xml:space="preserve"> entre</w:t>
      </w:r>
      <w:r w:rsidR="00243629" w:rsidRPr="000B1C78">
        <w:rPr>
          <w:rFonts w:ascii="Arial" w:hAnsi="Arial" w:cs="Arial"/>
          <w:color w:val="152A3B"/>
        </w:rPr>
        <w:t>nt</w:t>
      </w:r>
      <w:r w:rsidRPr="000B1C78">
        <w:rPr>
          <w:rFonts w:ascii="Arial" w:hAnsi="Arial" w:cs="Arial"/>
          <w:color w:val="152A3B"/>
        </w:rPr>
        <w:t xml:space="preserve"> et sort</w:t>
      </w:r>
      <w:r w:rsidR="00243629" w:rsidRPr="000B1C78">
        <w:rPr>
          <w:rFonts w:ascii="Arial" w:hAnsi="Arial" w:cs="Arial"/>
          <w:color w:val="152A3B"/>
        </w:rPr>
        <w:t>ent</w:t>
      </w:r>
      <w:r w:rsidRPr="000B1C78">
        <w:rPr>
          <w:rFonts w:ascii="Arial" w:hAnsi="Arial" w:cs="Arial"/>
          <w:color w:val="152A3B"/>
        </w:rPr>
        <w:t xml:space="preserve"> du parking sans ticket, simplement</w:t>
      </w:r>
      <w:r w:rsidR="009C0CEF" w:rsidRPr="000B1C78">
        <w:rPr>
          <w:rFonts w:ascii="Arial" w:hAnsi="Arial" w:cs="Arial"/>
          <w:color w:val="152A3B"/>
        </w:rPr>
        <w:t>,</w:t>
      </w:r>
      <w:r w:rsidRPr="000B1C78">
        <w:rPr>
          <w:rFonts w:ascii="Arial" w:hAnsi="Arial" w:cs="Arial"/>
          <w:color w:val="152A3B"/>
        </w:rPr>
        <w:t xml:space="preserve"> </w:t>
      </w:r>
      <w:r w:rsidR="002428D6" w:rsidRPr="000B1C78">
        <w:rPr>
          <w:rFonts w:ascii="Arial" w:hAnsi="Arial" w:cs="Arial"/>
          <w:color w:val="152A3B"/>
        </w:rPr>
        <w:t>gr</w:t>
      </w:r>
      <w:r w:rsidR="00EC6133" w:rsidRPr="000B1C78">
        <w:rPr>
          <w:rFonts w:ascii="Arial" w:hAnsi="Arial" w:cs="Arial"/>
          <w:color w:val="152A3B"/>
        </w:rPr>
        <w:t xml:space="preserve">âce à </w:t>
      </w:r>
      <w:r w:rsidRPr="000B1C78">
        <w:rPr>
          <w:rFonts w:ascii="Arial" w:hAnsi="Arial" w:cs="Arial"/>
          <w:color w:val="152A3B"/>
        </w:rPr>
        <w:t xml:space="preserve">la </w:t>
      </w:r>
      <w:r w:rsidR="006B72A1" w:rsidRPr="000B1C78">
        <w:rPr>
          <w:rFonts w:ascii="Arial" w:hAnsi="Arial" w:cs="Arial"/>
          <w:color w:val="152A3B"/>
        </w:rPr>
        <w:t>lecture</w:t>
      </w:r>
      <w:r w:rsidRPr="000B1C78">
        <w:rPr>
          <w:rFonts w:ascii="Arial" w:hAnsi="Arial" w:cs="Arial"/>
          <w:color w:val="152A3B"/>
        </w:rPr>
        <w:t xml:space="preserve"> de </w:t>
      </w:r>
      <w:r w:rsidR="005606A1" w:rsidRPr="000B1C78">
        <w:rPr>
          <w:rFonts w:ascii="Arial" w:hAnsi="Arial" w:cs="Arial"/>
          <w:color w:val="152A3B"/>
        </w:rPr>
        <w:t xml:space="preserve">leur </w:t>
      </w:r>
      <w:r w:rsidRPr="000B1C78">
        <w:rPr>
          <w:rFonts w:ascii="Arial" w:hAnsi="Arial" w:cs="Arial"/>
          <w:color w:val="152A3B"/>
        </w:rPr>
        <w:t>plaque d'immatriculation. Cette technologi</w:t>
      </w:r>
      <w:r w:rsidR="0081085E" w:rsidRPr="000B1C78">
        <w:rPr>
          <w:rFonts w:ascii="Arial" w:hAnsi="Arial" w:cs="Arial"/>
          <w:color w:val="152A3B"/>
        </w:rPr>
        <w:t>e</w:t>
      </w:r>
      <w:r w:rsidRPr="000B1C78">
        <w:rPr>
          <w:rFonts w:ascii="Arial" w:hAnsi="Arial" w:cs="Arial"/>
          <w:color w:val="152A3B"/>
        </w:rPr>
        <w:t xml:space="preserve"> permet une fluidité optimale des déplacements, réduisant ainsi les temps d’attente.</w:t>
      </w:r>
      <w:r w:rsidR="00A76C86" w:rsidRPr="000B1C78">
        <w:rPr>
          <w:rFonts w:ascii="Arial" w:hAnsi="Arial" w:cs="Arial"/>
          <w:color w:val="152A3B"/>
        </w:rPr>
        <w:t xml:space="preserve"> </w:t>
      </w:r>
    </w:p>
    <w:p w14:paraId="3468DAB1" w14:textId="3BCEEB04" w:rsidR="00AB1BF6" w:rsidRPr="000B1C78" w:rsidRDefault="000D7367" w:rsidP="005C48D4">
      <w:pPr>
        <w:jc w:val="both"/>
        <w:rPr>
          <w:rFonts w:ascii="Arial" w:hAnsi="Arial" w:cs="Arial"/>
          <w:color w:val="152A3B"/>
        </w:rPr>
      </w:pPr>
      <w:r w:rsidRPr="000B1C78">
        <w:rPr>
          <w:rFonts w:ascii="Arial" w:hAnsi="Arial" w:cs="Arial"/>
          <w:color w:val="152A3B"/>
        </w:rPr>
        <w:t>De plus, l</w:t>
      </w:r>
      <w:r w:rsidR="00F337A8" w:rsidRPr="000B1C78">
        <w:rPr>
          <w:rFonts w:ascii="Arial" w:hAnsi="Arial" w:cs="Arial"/>
          <w:color w:val="152A3B"/>
        </w:rPr>
        <w:t xml:space="preserve">e parc </w:t>
      </w:r>
      <w:r w:rsidR="00243629" w:rsidRPr="000B1C78">
        <w:rPr>
          <w:rFonts w:ascii="Arial" w:hAnsi="Arial" w:cs="Arial"/>
          <w:color w:val="152A3B"/>
        </w:rPr>
        <w:t>est</w:t>
      </w:r>
      <w:r w:rsidR="00F337A8" w:rsidRPr="000B1C78">
        <w:rPr>
          <w:rFonts w:ascii="Arial" w:hAnsi="Arial" w:cs="Arial"/>
          <w:color w:val="152A3B"/>
        </w:rPr>
        <w:t xml:space="preserve"> équipé d’un système de guidage</w:t>
      </w:r>
      <w:r w:rsidR="007D4E78" w:rsidRPr="000B1C78">
        <w:rPr>
          <w:rFonts w:ascii="Arial" w:hAnsi="Arial" w:cs="Arial"/>
          <w:color w:val="152A3B"/>
        </w:rPr>
        <w:t xml:space="preserve"> </w:t>
      </w:r>
      <w:r w:rsidR="005821B0" w:rsidRPr="000B1C78">
        <w:rPr>
          <w:rFonts w:ascii="Arial" w:hAnsi="Arial" w:cs="Arial"/>
          <w:color w:val="152A3B"/>
        </w:rPr>
        <w:t xml:space="preserve">intelligent </w:t>
      </w:r>
      <w:r w:rsidR="007D4E78" w:rsidRPr="000B1C78">
        <w:rPr>
          <w:rFonts w:ascii="Arial" w:hAnsi="Arial" w:cs="Arial"/>
          <w:color w:val="152A3B"/>
        </w:rPr>
        <w:t>avec d</w:t>
      </w:r>
      <w:r w:rsidR="00AB1BF6" w:rsidRPr="000B1C78">
        <w:rPr>
          <w:rFonts w:ascii="Arial" w:hAnsi="Arial" w:cs="Arial"/>
          <w:color w:val="152A3B"/>
        </w:rPr>
        <w:t xml:space="preserve">es panneaux </w:t>
      </w:r>
      <w:r w:rsidR="005541B9" w:rsidRPr="000B1C78">
        <w:rPr>
          <w:rFonts w:ascii="Arial" w:hAnsi="Arial" w:cs="Arial"/>
          <w:color w:val="152A3B"/>
        </w:rPr>
        <w:t xml:space="preserve">d’affichage </w:t>
      </w:r>
      <w:r w:rsidR="00AB1BF6" w:rsidRPr="000B1C78">
        <w:rPr>
          <w:rFonts w:ascii="Arial" w:hAnsi="Arial" w:cs="Arial"/>
          <w:color w:val="152A3B"/>
        </w:rPr>
        <w:t>dynamique</w:t>
      </w:r>
      <w:r w:rsidR="006D09A5" w:rsidRPr="000B1C78">
        <w:rPr>
          <w:rFonts w:ascii="Arial" w:hAnsi="Arial" w:cs="Arial"/>
          <w:color w:val="152A3B"/>
        </w:rPr>
        <w:t xml:space="preserve"> </w:t>
      </w:r>
      <w:r w:rsidR="007D4E78" w:rsidRPr="000B1C78">
        <w:rPr>
          <w:rFonts w:ascii="Arial" w:hAnsi="Arial" w:cs="Arial"/>
          <w:color w:val="152A3B"/>
        </w:rPr>
        <w:t xml:space="preserve">qui </w:t>
      </w:r>
      <w:r w:rsidR="00E23198" w:rsidRPr="000B1C78">
        <w:rPr>
          <w:rFonts w:ascii="Arial" w:hAnsi="Arial" w:cs="Arial"/>
          <w:color w:val="152A3B"/>
        </w:rPr>
        <w:t>informe</w:t>
      </w:r>
      <w:r w:rsidR="00AC3CDF" w:rsidRPr="000B1C78">
        <w:rPr>
          <w:rFonts w:ascii="Arial" w:hAnsi="Arial" w:cs="Arial"/>
          <w:color w:val="152A3B"/>
        </w:rPr>
        <w:t>nt</w:t>
      </w:r>
      <w:r w:rsidR="00E23198" w:rsidRPr="000B1C78">
        <w:rPr>
          <w:rFonts w:ascii="Arial" w:hAnsi="Arial" w:cs="Arial"/>
          <w:color w:val="152A3B"/>
        </w:rPr>
        <w:t xml:space="preserve"> sur</w:t>
      </w:r>
      <w:r w:rsidR="006D09A5" w:rsidRPr="000B1C78">
        <w:rPr>
          <w:rFonts w:ascii="Arial" w:hAnsi="Arial" w:cs="Arial"/>
          <w:color w:val="152A3B"/>
        </w:rPr>
        <w:t xml:space="preserve"> le nombre</w:t>
      </w:r>
      <w:r w:rsidR="007D4E78" w:rsidRPr="000B1C78">
        <w:rPr>
          <w:rFonts w:ascii="Arial" w:hAnsi="Arial" w:cs="Arial"/>
          <w:color w:val="152A3B"/>
        </w:rPr>
        <w:t xml:space="preserve"> de places disponibles</w:t>
      </w:r>
      <w:r w:rsidR="00B6338C" w:rsidRPr="000B1C78">
        <w:rPr>
          <w:rFonts w:ascii="Arial" w:hAnsi="Arial" w:cs="Arial"/>
          <w:color w:val="152A3B"/>
        </w:rPr>
        <w:t xml:space="preserve"> </w:t>
      </w:r>
      <w:r w:rsidR="00BE1E5A" w:rsidRPr="000B1C78">
        <w:rPr>
          <w:rFonts w:ascii="Arial" w:hAnsi="Arial" w:cs="Arial"/>
          <w:color w:val="152A3B"/>
        </w:rPr>
        <w:t xml:space="preserve">par niveau et par allée </w:t>
      </w:r>
      <w:r w:rsidR="00935F71" w:rsidRPr="000B1C78">
        <w:rPr>
          <w:rFonts w:ascii="Arial" w:hAnsi="Arial" w:cs="Arial"/>
          <w:color w:val="152A3B"/>
        </w:rPr>
        <w:t xml:space="preserve">en temps réel </w:t>
      </w:r>
      <w:r w:rsidR="0044426A" w:rsidRPr="000B1C78">
        <w:rPr>
          <w:rFonts w:ascii="Arial" w:hAnsi="Arial" w:cs="Arial"/>
          <w:color w:val="152A3B"/>
        </w:rPr>
        <w:t xml:space="preserve">et </w:t>
      </w:r>
      <w:r w:rsidR="00A81432" w:rsidRPr="000B1C78">
        <w:rPr>
          <w:rFonts w:ascii="Arial" w:hAnsi="Arial" w:cs="Arial"/>
          <w:color w:val="152A3B"/>
        </w:rPr>
        <w:t>guide</w:t>
      </w:r>
      <w:r w:rsidR="00AC3CDF" w:rsidRPr="000B1C78">
        <w:rPr>
          <w:rFonts w:ascii="Arial" w:hAnsi="Arial" w:cs="Arial"/>
          <w:color w:val="152A3B"/>
        </w:rPr>
        <w:t>nt</w:t>
      </w:r>
      <w:r w:rsidR="00A81432" w:rsidRPr="000B1C78">
        <w:rPr>
          <w:rFonts w:ascii="Arial" w:hAnsi="Arial" w:cs="Arial"/>
          <w:color w:val="152A3B"/>
        </w:rPr>
        <w:t xml:space="preserve"> directement les conducteurs vers les places libres,</w:t>
      </w:r>
      <w:r w:rsidR="00AB1BF6" w:rsidRPr="000B1C78">
        <w:rPr>
          <w:rFonts w:ascii="Arial" w:hAnsi="Arial" w:cs="Arial"/>
          <w:color w:val="152A3B"/>
        </w:rPr>
        <w:t xml:space="preserve"> qu’elles soient dédiées aux véhicules </w:t>
      </w:r>
      <w:r w:rsidR="00BC31F5" w:rsidRPr="000B1C78">
        <w:rPr>
          <w:rFonts w:ascii="Arial" w:hAnsi="Arial" w:cs="Arial"/>
          <w:color w:val="152A3B"/>
        </w:rPr>
        <w:t>à moteur thermique</w:t>
      </w:r>
      <w:r w:rsidR="00AB1BF6" w:rsidRPr="000B1C78">
        <w:rPr>
          <w:rFonts w:ascii="Arial" w:hAnsi="Arial" w:cs="Arial"/>
          <w:color w:val="152A3B"/>
        </w:rPr>
        <w:t xml:space="preserve"> ou électrique. </w:t>
      </w:r>
    </w:p>
    <w:p w14:paraId="0C226736" w14:textId="4B9F3A1C" w:rsidR="00F450F9" w:rsidRPr="000B1C78" w:rsidRDefault="00F450F9" w:rsidP="005C48D4">
      <w:pPr>
        <w:jc w:val="both"/>
        <w:rPr>
          <w:rFonts w:ascii="Arial" w:hAnsi="Arial" w:cs="Arial"/>
          <w:b/>
          <w:bCs/>
          <w:color w:val="152A3B"/>
          <w:sz w:val="24"/>
        </w:rPr>
      </w:pPr>
      <w:r w:rsidRPr="000B1C78">
        <w:rPr>
          <w:rFonts w:ascii="Arial" w:hAnsi="Arial" w:cs="Arial"/>
          <w:b/>
          <w:bCs/>
          <w:color w:val="152A3B"/>
          <w:sz w:val="24"/>
        </w:rPr>
        <w:t>L’électromobilité avec TotalEnergies</w:t>
      </w:r>
    </w:p>
    <w:p w14:paraId="2672225C" w14:textId="5748A9AA" w:rsidR="000C2453" w:rsidRPr="000B1C78" w:rsidRDefault="000C2453" w:rsidP="000C2453">
      <w:pPr>
        <w:jc w:val="both"/>
        <w:rPr>
          <w:rFonts w:ascii="Arial" w:hAnsi="Arial" w:cs="Arial"/>
          <w:color w:val="152A3B"/>
        </w:rPr>
      </w:pPr>
      <w:r w:rsidRPr="000B1C78">
        <w:rPr>
          <w:rFonts w:ascii="Arial" w:hAnsi="Arial" w:cs="Arial"/>
          <w:color w:val="152A3B"/>
        </w:rPr>
        <w:t xml:space="preserve">Dans la continuité du déploiement engagé l’an passé, METPARK </w:t>
      </w:r>
      <w:r w:rsidR="00282AC2" w:rsidRPr="000B1C78">
        <w:rPr>
          <w:rFonts w:ascii="Arial" w:hAnsi="Arial" w:cs="Arial"/>
          <w:color w:val="152A3B"/>
        </w:rPr>
        <w:t xml:space="preserve">accélère le développement </w:t>
      </w:r>
      <w:r w:rsidRPr="000B1C78">
        <w:rPr>
          <w:rFonts w:ascii="Arial" w:hAnsi="Arial" w:cs="Arial"/>
          <w:color w:val="152A3B"/>
        </w:rPr>
        <w:t>de l’électromobilité sur l’ensemble de ses parcs. Déjà doté de près de 500 points, ce seront près de 1 500 points de recharge fin 2026 qui seront ainsi déployés dans 26 parkings METPARK à l’échelle de la métropole.</w:t>
      </w:r>
    </w:p>
    <w:p w14:paraId="2F655B33" w14:textId="039CE54A" w:rsidR="009A050F" w:rsidRPr="000B1C78" w:rsidRDefault="000C2453" w:rsidP="000C2453">
      <w:pPr>
        <w:jc w:val="both"/>
        <w:rPr>
          <w:rFonts w:ascii="Arial" w:hAnsi="Arial" w:cs="Arial"/>
          <w:color w:val="152A3B"/>
        </w:rPr>
      </w:pPr>
      <w:r w:rsidRPr="000B1C78">
        <w:rPr>
          <w:rFonts w:ascii="Arial" w:hAnsi="Arial" w:cs="Arial"/>
          <w:color w:val="152A3B"/>
        </w:rPr>
        <w:t>Avec 70 points de recharge pour véhicules électriques, le parking République s’inscrit pleinement dans cette dynamique, en offrant une solution de recharge performante, moderne et facilement accessible en cœur de ville.</w:t>
      </w:r>
    </w:p>
    <w:p w14:paraId="036CDD35" w14:textId="724E83EC" w:rsidR="00AB1BF6" w:rsidRPr="000B1C78" w:rsidRDefault="00282AC2" w:rsidP="005C48D4">
      <w:pPr>
        <w:jc w:val="both"/>
        <w:rPr>
          <w:rFonts w:ascii="Arial" w:hAnsi="Arial" w:cs="Arial"/>
          <w:b/>
          <w:bCs/>
          <w:color w:val="152A3B"/>
          <w:sz w:val="24"/>
        </w:rPr>
      </w:pPr>
      <w:r w:rsidRPr="000B1C78">
        <w:rPr>
          <w:rFonts w:ascii="Arial" w:hAnsi="Arial" w:cs="Arial"/>
          <w:b/>
          <w:bCs/>
          <w:color w:val="152A3B"/>
          <w:sz w:val="24"/>
        </w:rPr>
        <w:t>République accueil la 5</w:t>
      </w:r>
      <w:r w:rsidRPr="000B1C78">
        <w:rPr>
          <w:rFonts w:ascii="Arial" w:hAnsi="Arial" w:cs="Arial"/>
          <w:b/>
          <w:bCs/>
          <w:color w:val="152A3B"/>
          <w:sz w:val="24"/>
          <w:vertAlign w:val="superscript"/>
        </w:rPr>
        <w:t>ème</w:t>
      </w:r>
      <w:r w:rsidRPr="000B1C78">
        <w:rPr>
          <w:rFonts w:ascii="Arial" w:hAnsi="Arial" w:cs="Arial"/>
          <w:b/>
          <w:bCs/>
          <w:color w:val="152A3B"/>
          <w:sz w:val="24"/>
        </w:rPr>
        <w:t xml:space="preserve"> </w:t>
      </w:r>
      <w:r w:rsidR="00AB1BF6" w:rsidRPr="000B1C78">
        <w:rPr>
          <w:rFonts w:ascii="Arial" w:hAnsi="Arial" w:cs="Arial"/>
          <w:b/>
          <w:bCs/>
          <w:color w:val="152A3B"/>
          <w:sz w:val="24"/>
        </w:rPr>
        <w:t>METSTATION</w:t>
      </w:r>
    </w:p>
    <w:p w14:paraId="60EB3E08" w14:textId="77777777" w:rsidR="000B1C78" w:rsidRDefault="00282AC2" w:rsidP="000C2453">
      <w:pPr>
        <w:jc w:val="both"/>
        <w:rPr>
          <w:rFonts w:ascii="Arial" w:hAnsi="Arial" w:cs="Arial"/>
          <w:color w:val="152A3B"/>
        </w:rPr>
      </w:pPr>
      <w:r w:rsidRPr="000B1C78">
        <w:rPr>
          <w:rFonts w:ascii="Arial" w:hAnsi="Arial" w:cs="Arial"/>
          <w:color w:val="152A3B"/>
        </w:rPr>
        <w:t xml:space="preserve">En transformant 14 places voitures, le parking République accueille désormais la 5ᵉ METSTATION de METPARK. Après 8 mai 1945, Gambetta, Pey Berland et Victor Hugo, un nouvel espace dédié </w:t>
      </w:r>
    </w:p>
    <w:p w14:paraId="0D5FF13C" w14:textId="77777777" w:rsidR="000B1C78" w:rsidRDefault="000B1C78" w:rsidP="000C2453">
      <w:pPr>
        <w:jc w:val="both"/>
        <w:rPr>
          <w:rFonts w:ascii="Arial" w:hAnsi="Arial" w:cs="Arial"/>
          <w:color w:val="152A3B"/>
        </w:rPr>
      </w:pPr>
    </w:p>
    <w:p w14:paraId="202E3531" w14:textId="3BB79871" w:rsidR="000C2453" w:rsidRPr="000B1C78" w:rsidRDefault="00282AC2" w:rsidP="000C2453">
      <w:pPr>
        <w:jc w:val="both"/>
        <w:rPr>
          <w:rFonts w:ascii="Arial" w:hAnsi="Arial" w:cs="Arial"/>
          <w:color w:val="152A3B"/>
        </w:rPr>
      </w:pPr>
      <w:proofErr w:type="gramStart"/>
      <w:r w:rsidRPr="000B1C78">
        <w:rPr>
          <w:rFonts w:ascii="Arial" w:hAnsi="Arial" w:cs="Arial"/>
          <w:color w:val="152A3B"/>
        </w:rPr>
        <w:t>aux</w:t>
      </w:r>
      <w:proofErr w:type="gramEnd"/>
      <w:r w:rsidRPr="000B1C78">
        <w:rPr>
          <w:rFonts w:ascii="Arial" w:hAnsi="Arial" w:cs="Arial"/>
          <w:color w:val="152A3B"/>
        </w:rPr>
        <w:t xml:space="preserve"> cyclistes en plein de cœur de Bordeaux est désormais disponible. Cet espace de</w:t>
      </w:r>
      <w:r w:rsidR="000C2453" w:rsidRPr="000B1C78">
        <w:rPr>
          <w:rFonts w:ascii="Arial" w:hAnsi="Arial" w:cs="Arial"/>
          <w:color w:val="152A3B"/>
        </w:rPr>
        <w:t xml:space="preserve"> 145 m²</w:t>
      </w:r>
      <w:r w:rsidR="00261B7F" w:rsidRPr="000B1C78">
        <w:rPr>
          <w:rFonts w:ascii="Arial" w:hAnsi="Arial" w:cs="Arial"/>
          <w:color w:val="152A3B"/>
        </w:rPr>
        <w:t xml:space="preserve"> situé au niveau -1</w:t>
      </w:r>
      <w:r w:rsidR="000C2453" w:rsidRPr="000B1C78">
        <w:rPr>
          <w:rFonts w:ascii="Arial" w:hAnsi="Arial" w:cs="Arial"/>
          <w:color w:val="152A3B"/>
        </w:rPr>
        <w:t xml:space="preserve"> comprend :</w:t>
      </w:r>
    </w:p>
    <w:p w14:paraId="583BE806" w14:textId="2AA95A68" w:rsidR="000C2453" w:rsidRPr="000B1C78" w:rsidRDefault="000C2453" w:rsidP="000C2453">
      <w:pPr>
        <w:pStyle w:val="Paragraphedeliste"/>
        <w:numPr>
          <w:ilvl w:val="0"/>
          <w:numId w:val="6"/>
        </w:numPr>
        <w:jc w:val="both"/>
        <w:rPr>
          <w:rFonts w:ascii="Arial" w:hAnsi="Arial" w:cs="Arial"/>
          <w:color w:val="152A3B"/>
        </w:rPr>
      </w:pPr>
      <w:r w:rsidRPr="000B1C78">
        <w:rPr>
          <w:rFonts w:ascii="Arial" w:hAnsi="Arial" w:cs="Arial"/>
          <w:color w:val="152A3B"/>
        </w:rPr>
        <w:t>36 places vélos dont 6 places vélos-cargos</w:t>
      </w:r>
    </w:p>
    <w:p w14:paraId="13B50FCB" w14:textId="2677EE6B" w:rsidR="000C2453" w:rsidRPr="000B1C78" w:rsidRDefault="000C2453" w:rsidP="000C2453">
      <w:pPr>
        <w:pStyle w:val="Paragraphedeliste"/>
        <w:numPr>
          <w:ilvl w:val="0"/>
          <w:numId w:val="6"/>
        </w:numPr>
        <w:jc w:val="both"/>
        <w:rPr>
          <w:rFonts w:ascii="Arial" w:hAnsi="Arial" w:cs="Arial"/>
          <w:color w:val="152A3B"/>
        </w:rPr>
      </w:pPr>
      <w:r w:rsidRPr="000B1C78">
        <w:rPr>
          <w:rFonts w:ascii="Arial" w:hAnsi="Arial" w:cs="Arial"/>
          <w:color w:val="152A3B"/>
        </w:rPr>
        <w:t xml:space="preserve">32 casiers sécurisés dont </w:t>
      </w:r>
      <w:r w:rsidR="00261B7F" w:rsidRPr="000B1C78">
        <w:rPr>
          <w:rFonts w:ascii="Arial" w:hAnsi="Arial" w:cs="Arial"/>
          <w:color w:val="152A3B"/>
        </w:rPr>
        <w:t xml:space="preserve">la moitié </w:t>
      </w:r>
      <w:r w:rsidRPr="000B1C78">
        <w:rPr>
          <w:rFonts w:ascii="Arial" w:hAnsi="Arial" w:cs="Arial"/>
          <w:color w:val="152A3B"/>
        </w:rPr>
        <w:t>équipés d’une prise de recharge</w:t>
      </w:r>
    </w:p>
    <w:p w14:paraId="7062B8E6" w14:textId="0B2FC3A0" w:rsidR="00261B7F" w:rsidRDefault="005E6D0D" w:rsidP="005C48D4">
      <w:pPr>
        <w:pStyle w:val="Paragraphedeliste"/>
        <w:numPr>
          <w:ilvl w:val="0"/>
          <w:numId w:val="6"/>
        </w:numPr>
        <w:jc w:val="both"/>
        <w:rPr>
          <w:rFonts w:ascii="Arial" w:hAnsi="Arial" w:cs="Arial"/>
          <w:color w:val="152A3B"/>
        </w:rPr>
      </w:pPr>
      <w:r w:rsidRPr="000B1C78">
        <w:rPr>
          <w:rFonts w:ascii="Arial" w:hAnsi="Arial" w:cs="Arial"/>
          <w:color w:val="152A3B"/>
        </w:rPr>
        <w:t>Des</w:t>
      </w:r>
      <w:r w:rsidR="000C2453" w:rsidRPr="000B1C78">
        <w:rPr>
          <w:rFonts w:ascii="Arial" w:hAnsi="Arial" w:cs="Arial"/>
          <w:color w:val="152A3B"/>
        </w:rPr>
        <w:t xml:space="preserve"> bornes de réparation et de gonflage</w:t>
      </w:r>
    </w:p>
    <w:p w14:paraId="73DD9F9F" w14:textId="77777777" w:rsidR="000B1C78" w:rsidRPr="000B1C78" w:rsidRDefault="000B1C78" w:rsidP="000B1C78">
      <w:pPr>
        <w:pStyle w:val="Paragraphedeliste"/>
        <w:jc w:val="both"/>
        <w:rPr>
          <w:rFonts w:ascii="Arial" w:hAnsi="Arial" w:cs="Arial"/>
          <w:color w:val="152A3B"/>
        </w:rPr>
      </w:pPr>
    </w:p>
    <w:p w14:paraId="6E236B12" w14:textId="55BDE0B7" w:rsidR="00261B7F" w:rsidRPr="000B1C78" w:rsidRDefault="00A040C1" w:rsidP="005C48D4">
      <w:pPr>
        <w:jc w:val="both"/>
        <w:rPr>
          <w:rFonts w:ascii="Arial" w:hAnsi="Arial" w:cs="Arial"/>
          <w:b/>
          <w:bCs/>
          <w:color w:val="152A3B"/>
          <w:sz w:val="24"/>
        </w:rPr>
      </w:pPr>
      <w:r w:rsidRPr="000B1C78">
        <w:rPr>
          <w:rFonts w:ascii="Arial" w:hAnsi="Arial" w:cs="Arial"/>
          <w:b/>
          <w:bCs/>
          <w:color w:val="152A3B"/>
          <w:sz w:val="24"/>
        </w:rPr>
        <w:t>Le service « </w:t>
      </w:r>
      <w:r w:rsidR="00AB1BF6" w:rsidRPr="000B1C78">
        <w:rPr>
          <w:rFonts w:ascii="Arial" w:hAnsi="Arial" w:cs="Arial"/>
          <w:b/>
          <w:bCs/>
          <w:color w:val="152A3B"/>
          <w:sz w:val="24"/>
        </w:rPr>
        <w:t>Ma Place</w:t>
      </w:r>
      <w:r w:rsidRPr="000B1C78">
        <w:rPr>
          <w:rFonts w:ascii="Arial" w:hAnsi="Arial" w:cs="Arial"/>
          <w:b/>
          <w:bCs/>
          <w:color w:val="152A3B"/>
          <w:sz w:val="24"/>
        </w:rPr>
        <w:t> »</w:t>
      </w:r>
      <w:r w:rsidR="00AB1BF6" w:rsidRPr="000B1C78">
        <w:rPr>
          <w:rFonts w:ascii="Arial" w:hAnsi="Arial" w:cs="Arial"/>
          <w:b/>
          <w:bCs/>
          <w:color w:val="152A3B"/>
          <w:sz w:val="24"/>
        </w:rPr>
        <w:t xml:space="preserve"> </w:t>
      </w:r>
      <w:r w:rsidRPr="000B1C78">
        <w:rPr>
          <w:rFonts w:ascii="Arial" w:hAnsi="Arial" w:cs="Arial"/>
          <w:b/>
          <w:bCs/>
          <w:color w:val="152A3B"/>
          <w:sz w:val="24"/>
        </w:rPr>
        <w:t>pour</w:t>
      </w:r>
      <w:r w:rsidR="00AB1BF6" w:rsidRPr="000B1C78">
        <w:rPr>
          <w:rFonts w:ascii="Arial" w:hAnsi="Arial" w:cs="Arial"/>
          <w:b/>
          <w:bCs/>
          <w:color w:val="152A3B"/>
          <w:sz w:val="24"/>
        </w:rPr>
        <w:t xml:space="preserve"> </w:t>
      </w:r>
      <w:r w:rsidR="00154012" w:rsidRPr="000B1C78">
        <w:rPr>
          <w:rFonts w:ascii="Arial" w:hAnsi="Arial" w:cs="Arial"/>
          <w:b/>
          <w:bCs/>
          <w:color w:val="152A3B"/>
          <w:sz w:val="24"/>
        </w:rPr>
        <w:t>retrouver</w:t>
      </w:r>
      <w:r w:rsidR="00AB1BF6" w:rsidRPr="000B1C78">
        <w:rPr>
          <w:rFonts w:ascii="Arial" w:hAnsi="Arial" w:cs="Arial"/>
          <w:b/>
          <w:bCs/>
          <w:color w:val="152A3B"/>
          <w:sz w:val="24"/>
        </w:rPr>
        <w:t xml:space="preserve"> facilement </w:t>
      </w:r>
      <w:r w:rsidR="00041643" w:rsidRPr="000B1C78">
        <w:rPr>
          <w:rFonts w:ascii="Arial" w:hAnsi="Arial" w:cs="Arial"/>
          <w:b/>
          <w:bCs/>
          <w:color w:val="152A3B"/>
          <w:sz w:val="24"/>
        </w:rPr>
        <w:t>son</w:t>
      </w:r>
      <w:r w:rsidR="00AB1BF6" w:rsidRPr="000B1C78">
        <w:rPr>
          <w:rFonts w:ascii="Arial" w:hAnsi="Arial" w:cs="Arial"/>
          <w:b/>
          <w:bCs/>
          <w:color w:val="152A3B"/>
          <w:sz w:val="24"/>
        </w:rPr>
        <w:t xml:space="preserve"> véhicule</w:t>
      </w:r>
    </w:p>
    <w:p w14:paraId="549DB808" w14:textId="2A9181DF" w:rsidR="00E076AA" w:rsidRPr="000B1C78" w:rsidRDefault="00261B7F" w:rsidP="005C48D4">
      <w:pPr>
        <w:jc w:val="both"/>
        <w:rPr>
          <w:rFonts w:ascii="Arial" w:hAnsi="Arial" w:cs="Arial"/>
          <w:color w:val="152A3B"/>
          <w:sz w:val="24"/>
        </w:rPr>
      </w:pPr>
      <w:r w:rsidRPr="000B1C78">
        <w:rPr>
          <w:rFonts w:ascii="Arial" w:hAnsi="Arial" w:cs="Arial"/>
          <w:color w:val="152A3B"/>
        </w:rPr>
        <w:t>METPARK déploie</w:t>
      </w:r>
      <w:r w:rsidR="006E42BE" w:rsidRPr="000B1C78">
        <w:rPr>
          <w:rFonts w:ascii="Arial" w:hAnsi="Arial" w:cs="Arial"/>
          <w:color w:val="152A3B"/>
        </w:rPr>
        <w:t xml:space="preserve"> « Ma Place »</w:t>
      </w:r>
      <w:r w:rsidRPr="000B1C78">
        <w:rPr>
          <w:rFonts w:ascii="Arial" w:hAnsi="Arial" w:cs="Arial"/>
          <w:color w:val="152A3B"/>
        </w:rPr>
        <w:t xml:space="preserve">, un service pensé pour retrouver son véhicule en quelques secondes. </w:t>
      </w:r>
      <w:r w:rsidR="00AB1BF6" w:rsidRPr="000B1C78">
        <w:rPr>
          <w:rFonts w:ascii="Arial" w:hAnsi="Arial" w:cs="Arial"/>
          <w:color w:val="152A3B"/>
        </w:rPr>
        <w:t xml:space="preserve">Avec le </w:t>
      </w:r>
      <w:r w:rsidR="00316764" w:rsidRPr="000B1C78">
        <w:rPr>
          <w:rFonts w:ascii="Arial" w:hAnsi="Arial" w:cs="Arial"/>
          <w:color w:val="152A3B"/>
        </w:rPr>
        <w:t>service</w:t>
      </w:r>
      <w:r w:rsidR="00AB1BF6" w:rsidRPr="000B1C78">
        <w:rPr>
          <w:rFonts w:ascii="Arial" w:hAnsi="Arial" w:cs="Arial"/>
          <w:color w:val="152A3B"/>
        </w:rPr>
        <w:t xml:space="preserve"> </w:t>
      </w:r>
      <w:r w:rsidR="00836BDE" w:rsidRPr="000B1C78">
        <w:rPr>
          <w:rFonts w:ascii="Arial" w:hAnsi="Arial" w:cs="Arial"/>
          <w:color w:val="152A3B"/>
        </w:rPr>
        <w:t>« </w:t>
      </w:r>
      <w:r w:rsidR="00AB1BF6" w:rsidRPr="000B1C78">
        <w:rPr>
          <w:rFonts w:ascii="Arial" w:hAnsi="Arial" w:cs="Arial"/>
          <w:color w:val="152A3B"/>
        </w:rPr>
        <w:t>Ma Place</w:t>
      </w:r>
      <w:r w:rsidR="00836BDE" w:rsidRPr="000B1C78">
        <w:rPr>
          <w:rFonts w:ascii="Arial" w:hAnsi="Arial" w:cs="Arial"/>
          <w:color w:val="152A3B"/>
        </w:rPr>
        <w:t> »</w:t>
      </w:r>
      <w:r w:rsidR="00AB1BF6" w:rsidRPr="000B1C78">
        <w:rPr>
          <w:rFonts w:ascii="Arial" w:hAnsi="Arial" w:cs="Arial"/>
          <w:color w:val="152A3B"/>
        </w:rPr>
        <w:t>, l</w:t>
      </w:r>
      <w:r w:rsidRPr="000B1C78">
        <w:rPr>
          <w:rFonts w:ascii="Arial" w:hAnsi="Arial" w:cs="Arial"/>
          <w:color w:val="152A3B"/>
        </w:rPr>
        <w:t>es conducteurs</w:t>
      </w:r>
      <w:r w:rsidR="00DE19E8" w:rsidRPr="000B1C78">
        <w:rPr>
          <w:rFonts w:ascii="Arial" w:hAnsi="Arial" w:cs="Arial"/>
          <w:color w:val="152A3B"/>
        </w:rPr>
        <w:t xml:space="preserve"> </w:t>
      </w:r>
      <w:r w:rsidR="004449BB" w:rsidRPr="000B1C78">
        <w:rPr>
          <w:rFonts w:ascii="Arial" w:hAnsi="Arial" w:cs="Arial"/>
          <w:color w:val="152A3B"/>
        </w:rPr>
        <w:t>peuvent</w:t>
      </w:r>
      <w:r w:rsidR="00DE19E8" w:rsidRPr="000B1C78">
        <w:rPr>
          <w:rFonts w:ascii="Arial" w:hAnsi="Arial" w:cs="Arial"/>
          <w:color w:val="152A3B"/>
        </w:rPr>
        <w:t xml:space="preserve"> localiser rapidement leur véhicule</w:t>
      </w:r>
      <w:r w:rsidR="001D2217" w:rsidRPr="000B1C78">
        <w:rPr>
          <w:rFonts w:ascii="Arial" w:hAnsi="Arial" w:cs="Arial"/>
          <w:color w:val="152A3B"/>
        </w:rPr>
        <w:t xml:space="preserve">. </w:t>
      </w:r>
    </w:p>
    <w:p w14:paraId="629B9178" w14:textId="77777777" w:rsidR="006E42BE" w:rsidRPr="000B1C78" w:rsidRDefault="00E076AA" w:rsidP="006E42BE">
      <w:pPr>
        <w:jc w:val="both"/>
        <w:rPr>
          <w:rFonts w:ascii="Arial" w:hAnsi="Arial" w:cs="Arial"/>
          <w:color w:val="152A3B"/>
        </w:rPr>
      </w:pPr>
      <w:r w:rsidRPr="000B1C78">
        <w:rPr>
          <w:rFonts w:ascii="Arial" w:hAnsi="Arial" w:cs="Arial"/>
          <w:color w:val="152A3B"/>
        </w:rPr>
        <w:t xml:space="preserve">A partir d’un écran tactile situé dans </w:t>
      </w:r>
      <w:r w:rsidR="00BB2945" w:rsidRPr="000B1C78">
        <w:rPr>
          <w:rFonts w:ascii="Arial" w:hAnsi="Arial" w:cs="Arial"/>
          <w:color w:val="152A3B"/>
        </w:rPr>
        <w:t xml:space="preserve">les </w:t>
      </w:r>
      <w:r w:rsidR="00B4577F" w:rsidRPr="000B1C78">
        <w:rPr>
          <w:rFonts w:ascii="Arial" w:hAnsi="Arial" w:cs="Arial"/>
          <w:color w:val="152A3B"/>
        </w:rPr>
        <w:t>accès</w:t>
      </w:r>
      <w:r w:rsidR="00BB2945" w:rsidRPr="000B1C78">
        <w:rPr>
          <w:rFonts w:ascii="Arial" w:hAnsi="Arial" w:cs="Arial"/>
          <w:color w:val="152A3B"/>
        </w:rPr>
        <w:t xml:space="preserve"> piétons ou via la caisse automatique de paiement, ce service</w:t>
      </w:r>
      <w:r w:rsidR="00B4577F" w:rsidRPr="000B1C78">
        <w:rPr>
          <w:rFonts w:ascii="Arial" w:hAnsi="Arial" w:cs="Arial"/>
          <w:color w:val="152A3B"/>
        </w:rPr>
        <w:t xml:space="preserve"> </w:t>
      </w:r>
      <w:r w:rsidR="001F1CCB" w:rsidRPr="000B1C78">
        <w:rPr>
          <w:rFonts w:ascii="Arial" w:hAnsi="Arial" w:cs="Arial"/>
          <w:color w:val="152A3B"/>
        </w:rPr>
        <w:t xml:space="preserve">permet de </w:t>
      </w:r>
      <w:r w:rsidR="00B4577F" w:rsidRPr="000B1C78">
        <w:rPr>
          <w:rFonts w:ascii="Arial" w:hAnsi="Arial" w:cs="Arial"/>
          <w:color w:val="152A3B"/>
        </w:rPr>
        <w:t>retrouver</w:t>
      </w:r>
      <w:r w:rsidR="001F1CCB" w:rsidRPr="000B1C78">
        <w:rPr>
          <w:rFonts w:ascii="Arial" w:hAnsi="Arial" w:cs="Arial"/>
          <w:color w:val="152A3B"/>
        </w:rPr>
        <w:t xml:space="preserve"> le niveau et le n° de </w:t>
      </w:r>
      <w:r w:rsidR="00041643" w:rsidRPr="000B1C78">
        <w:rPr>
          <w:rFonts w:ascii="Arial" w:hAnsi="Arial" w:cs="Arial"/>
          <w:color w:val="152A3B"/>
        </w:rPr>
        <w:t>place occupée</w:t>
      </w:r>
      <w:r w:rsidR="00BC33F7" w:rsidRPr="000B1C78">
        <w:rPr>
          <w:rFonts w:ascii="Arial" w:hAnsi="Arial" w:cs="Arial"/>
          <w:color w:val="152A3B"/>
        </w:rPr>
        <w:t xml:space="preserve"> en</w:t>
      </w:r>
      <w:r w:rsidR="00DE19E8" w:rsidRPr="000B1C78">
        <w:rPr>
          <w:rFonts w:ascii="Arial" w:hAnsi="Arial" w:cs="Arial"/>
          <w:color w:val="152A3B"/>
        </w:rPr>
        <w:t xml:space="preserve"> renseignant simplement</w:t>
      </w:r>
      <w:r w:rsidR="00AB1BF6" w:rsidRPr="000B1C78">
        <w:rPr>
          <w:rFonts w:ascii="Arial" w:hAnsi="Arial" w:cs="Arial"/>
          <w:color w:val="152A3B"/>
        </w:rPr>
        <w:t xml:space="preserve"> </w:t>
      </w:r>
      <w:r w:rsidR="00B4577F" w:rsidRPr="000B1C78">
        <w:rPr>
          <w:rFonts w:ascii="Arial" w:hAnsi="Arial" w:cs="Arial"/>
          <w:color w:val="152A3B"/>
        </w:rPr>
        <w:t xml:space="preserve">la plaque d’immatriculation ou la date et heure approximative d’entrée </w:t>
      </w:r>
      <w:r w:rsidR="00855459" w:rsidRPr="000B1C78">
        <w:rPr>
          <w:rFonts w:ascii="Arial" w:hAnsi="Arial" w:cs="Arial"/>
          <w:color w:val="152A3B"/>
        </w:rPr>
        <w:t>dans</w:t>
      </w:r>
      <w:r w:rsidR="00B4577F" w:rsidRPr="000B1C78">
        <w:rPr>
          <w:rFonts w:ascii="Arial" w:hAnsi="Arial" w:cs="Arial"/>
          <w:color w:val="152A3B"/>
        </w:rPr>
        <w:t xml:space="preserve"> le parking</w:t>
      </w:r>
      <w:r w:rsidR="006E42BE" w:rsidRPr="000B1C78">
        <w:rPr>
          <w:rFonts w:ascii="Arial" w:hAnsi="Arial" w:cs="Arial"/>
          <w:color w:val="152A3B"/>
        </w:rPr>
        <w:t xml:space="preserve">. </w:t>
      </w:r>
    </w:p>
    <w:p w14:paraId="5D136229" w14:textId="220FD450" w:rsidR="006E42BE" w:rsidRPr="000B1C78" w:rsidRDefault="006E42BE" w:rsidP="006E42BE">
      <w:pPr>
        <w:jc w:val="both"/>
        <w:rPr>
          <w:rFonts w:ascii="Arial" w:hAnsi="Arial" w:cs="Arial"/>
          <w:color w:val="152A3B"/>
        </w:rPr>
      </w:pPr>
      <w:r w:rsidRPr="000B1C78">
        <w:rPr>
          <w:rFonts w:ascii="Arial" w:hAnsi="Arial" w:cs="Arial"/>
          <w:color w:val="152A3B"/>
        </w:rPr>
        <w:t>Actuellement, les parkings équipes : Amédée Saint-germain, Centre Commercial Mériadeck, Amplitude, Gambetta, 8 mai 1945 et désormais République.</w:t>
      </w:r>
    </w:p>
    <w:p w14:paraId="415E47EB" w14:textId="4BA9A851" w:rsidR="00AB1BF6" w:rsidRPr="000B1C78" w:rsidRDefault="006E42BE" w:rsidP="006E42BE">
      <w:pPr>
        <w:jc w:val="both"/>
        <w:rPr>
          <w:rFonts w:ascii="Arial" w:hAnsi="Arial" w:cs="Arial"/>
          <w:color w:val="152A3B"/>
        </w:rPr>
      </w:pPr>
      <w:r w:rsidRPr="000B1C78">
        <w:rPr>
          <w:rFonts w:ascii="Arial" w:hAnsi="Arial" w:cs="Arial"/>
          <w:color w:val="152A3B"/>
        </w:rPr>
        <w:t>Un service simple, pratique et efficace, conçu pour améliorer l’expérience client et offrir davantage de sérénité au sein des parkings METPARK.</w:t>
      </w:r>
    </w:p>
    <w:p w14:paraId="388D2B0B" w14:textId="77777777" w:rsidR="008526C3" w:rsidRPr="000B1C78" w:rsidRDefault="008526C3" w:rsidP="005C48D4">
      <w:pPr>
        <w:jc w:val="both"/>
        <w:rPr>
          <w:rFonts w:ascii="Arial" w:hAnsi="Arial" w:cs="Arial"/>
          <w:color w:val="152A3B"/>
          <w:sz w:val="24"/>
        </w:rPr>
      </w:pPr>
    </w:p>
    <w:p w14:paraId="05AFA7B7" w14:textId="778B5D74" w:rsidR="00AB1BF6" w:rsidRPr="000B1C78" w:rsidRDefault="00AB1BF6" w:rsidP="005C48D4">
      <w:pPr>
        <w:jc w:val="both"/>
        <w:rPr>
          <w:rFonts w:ascii="Arial" w:hAnsi="Arial" w:cs="Arial"/>
          <w:b/>
          <w:bCs/>
          <w:color w:val="152A3B"/>
          <w:sz w:val="24"/>
        </w:rPr>
      </w:pPr>
      <w:r w:rsidRPr="000B1C78">
        <w:rPr>
          <w:rFonts w:ascii="Arial" w:hAnsi="Arial" w:cs="Arial"/>
          <w:b/>
          <w:bCs/>
          <w:color w:val="152A3B"/>
          <w:sz w:val="24"/>
        </w:rPr>
        <w:t xml:space="preserve">Des </w:t>
      </w:r>
      <w:r w:rsidR="00853A8C" w:rsidRPr="000B1C78">
        <w:rPr>
          <w:rFonts w:ascii="Arial" w:hAnsi="Arial" w:cs="Arial"/>
          <w:b/>
          <w:bCs/>
          <w:color w:val="152A3B"/>
          <w:sz w:val="24"/>
        </w:rPr>
        <w:t>casiers de</w:t>
      </w:r>
      <w:r w:rsidRPr="000B1C78">
        <w:rPr>
          <w:rFonts w:ascii="Arial" w:hAnsi="Arial" w:cs="Arial"/>
          <w:b/>
          <w:bCs/>
          <w:color w:val="152A3B"/>
          <w:sz w:val="24"/>
        </w:rPr>
        <w:t xml:space="preserve"> </w:t>
      </w:r>
      <w:r w:rsidR="00DE19E8" w:rsidRPr="000B1C78">
        <w:rPr>
          <w:rFonts w:ascii="Arial" w:hAnsi="Arial" w:cs="Arial"/>
          <w:b/>
          <w:bCs/>
          <w:color w:val="152A3B"/>
          <w:sz w:val="24"/>
        </w:rPr>
        <w:t xml:space="preserve">retrait </w:t>
      </w:r>
      <w:r w:rsidR="00853A8C" w:rsidRPr="000B1C78">
        <w:rPr>
          <w:rFonts w:ascii="Arial" w:hAnsi="Arial" w:cs="Arial"/>
          <w:b/>
          <w:bCs/>
          <w:color w:val="152A3B"/>
          <w:sz w:val="24"/>
        </w:rPr>
        <w:t xml:space="preserve">et de dépôt </w:t>
      </w:r>
      <w:r w:rsidR="00DE19E8" w:rsidRPr="000B1C78">
        <w:rPr>
          <w:rFonts w:ascii="Arial" w:hAnsi="Arial" w:cs="Arial"/>
          <w:b/>
          <w:bCs/>
          <w:color w:val="152A3B"/>
          <w:sz w:val="24"/>
        </w:rPr>
        <w:t>de colis</w:t>
      </w:r>
    </w:p>
    <w:p w14:paraId="44731D92" w14:textId="77777777" w:rsidR="006E42BE" w:rsidRPr="000B1C78" w:rsidRDefault="001D684C" w:rsidP="006E42BE">
      <w:pPr>
        <w:rPr>
          <w:rFonts w:ascii="Arial" w:hAnsi="Arial" w:cs="Arial"/>
          <w:color w:val="152A3B"/>
        </w:rPr>
      </w:pPr>
      <w:r w:rsidRPr="000B1C78">
        <w:rPr>
          <w:rFonts w:ascii="Arial" w:hAnsi="Arial" w:cs="Arial"/>
          <w:color w:val="152A3B"/>
        </w:rPr>
        <w:t>Un autre service de proximité</w:t>
      </w:r>
      <w:r w:rsidR="006E42BE" w:rsidRPr="000B1C78">
        <w:rPr>
          <w:rFonts w:ascii="Arial" w:hAnsi="Arial" w:cs="Arial"/>
          <w:color w:val="152A3B"/>
        </w:rPr>
        <w:t xml:space="preserve"> est à la disposition des clients, des résidents ou Bordelais au sein du parking de casiers </w:t>
      </w:r>
      <w:r w:rsidR="006E42BE" w:rsidRPr="000B1C78">
        <w:rPr>
          <w:rFonts w:ascii="Arial" w:hAnsi="Arial" w:cs="Arial"/>
          <w:b/>
          <w:bCs/>
          <w:i/>
          <w:iCs/>
          <w:color w:val="152A3B"/>
        </w:rPr>
        <w:t>Mondial Relay, Amazon Go et Vinted Go</w:t>
      </w:r>
      <w:r w:rsidR="006E42BE" w:rsidRPr="000B1C78">
        <w:rPr>
          <w:rFonts w:ascii="Arial" w:hAnsi="Arial" w:cs="Arial"/>
          <w:color w:val="152A3B"/>
        </w:rPr>
        <w:t xml:space="preserve"> qui permettent de déposer ou retirer des colis 24h/24. </w:t>
      </w:r>
    </w:p>
    <w:p w14:paraId="6359E1B1" w14:textId="2DE367A2" w:rsidR="006E42BE" w:rsidRPr="000B1C78" w:rsidRDefault="006E42BE" w:rsidP="001F0E69">
      <w:pPr>
        <w:rPr>
          <w:rFonts w:ascii="Arial" w:hAnsi="Arial" w:cs="Arial"/>
          <w:color w:val="152A3B"/>
        </w:rPr>
      </w:pPr>
      <w:r w:rsidRPr="000B1C78">
        <w:rPr>
          <w:rFonts w:ascii="Arial" w:hAnsi="Arial" w:cs="Arial"/>
          <w:color w:val="152A3B"/>
        </w:rPr>
        <w:t xml:space="preserve">En intégrant des consignes automatisées dans ses parkings, METPARK facilite l’accès aux services de proximité et encourage des pratiques plus responsables, comme l’achat et la vente d’articles de seconde main.  Les parkings déjà équipes : parking Laharpe et Libération au Bouscat, </w:t>
      </w:r>
      <w:r w:rsidR="001F0E69" w:rsidRPr="000B1C78">
        <w:rPr>
          <w:rFonts w:ascii="Arial" w:hAnsi="Arial" w:cs="Arial"/>
          <w:color w:val="152A3B"/>
        </w:rPr>
        <w:t>Aréna à Floirac, Gambetta</w:t>
      </w:r>
      <w:r w:rsidR="00763838" w:rsidRPr="000B1C78">
        <w:rPr>
          <w:rFonts w:ascii="Arial" w:hAnsi="Arial" w:cs="Arial"/>
          <w:color w:val="152A3B"/>
        </w:rPr>
        <w:t>,</w:t>
      </w:r>
      <w:r w:rsidR="001F0E69" w:rsidRPr="000B1C78">
        <w:rPr>
          <w:rFonts w:ascii="Arial" w:hAnsi="Arial" w:cs="Arial"/>
          <w:color w:val="152A3B"/>
        </w:rPr>
        <w:t xml:space="preserve"> Allées de </w:t>
      </w:r>
      <w:r w:rsidRPr="000B1C78">
        <w:rPr>
          <w:rFonts w:ascii="Arial" w:hAnsi="Arial" w:cs="Arial"/>
          <w:color w:val="152A3B"/>
        </w:rPr>
        <w:t>Chartres</w:t>
      </w:r>
      <w:r w:rsidR="00763838" w:rsidRPr="000B1C78">
        <w:rPr>
          <w:rFonts w:ascii="Arial" w:hAnsi="Arial" w:cs="Arial"/>
          <w:color w:val="152A3B"/>
        </w:rPr>
        <w:t xml:space="preserve"> et maintenant République</w:t>
      </w:r>
      <w:r w:rsidRPr="000B1C78">
        <w:rPr>
          <w:rFonts w:ascii="Arial" w:hAnsi="Arial" w:cs="Arial"/>
          <w:color w:val="152A3B"/>
        </w:rPr>
        <w:t xml:space="preserve"> </w:t>
      </w:r>
      <w:r w:rsidR="001F0E69" w:rsidRPr="000B1C78">
        <w:rPr>
          <w:rFonts w:ascii="Arial" w:hAnsi="Arial" w:cs="Arial"/>
          <w:color w:val="152A3B"/>
        </w:rPr>
        <w:t>à</w:t>
      </w:r>
      <w:r w:rsidRPr="000B1C78">
        <w:rPr>
          <w:rFonts w:ascii="Arial" w:hAnsi="Arial" w:cs="Arial"/>
          <w:color w:val="152A3B"/>
        </w:rPr>
        <w:t xml:space="preserve"> Bordeaux</w:t>
      </w:r>
      <w:r w:rsidR="001F0E69" w:rsidRPr="000B1C78">
        <w:rPr>
          <w:rFonts w:ascii="Arial" w:hAnsi="Arial" w:cs="Arial"/>
          <w:color w:val="152A3B"/>
        </w:rPr>
        <w:t>.</w:t>
      </w:r>
    </w:p>
    <w:p w14:paraId="13AD72BE" w14:textId="1F2D87D7" w:rsidR="008526C3" w:rsidRPr="000B1C78" w:rsidRDefault="006E42BE" w:rsidP="001F0E69">
      <w:pPr>
        <w:rPr>
          <w:rFonts w:ascii="Arial" w:hAnsi="Arial" w:cs="Arial"/>
          <w:color w:val="152A3B"/>
        </w:rPr>
      </w:pPr>
      <w:r w:rsidRPr="000B1C78">
        <w:rPr>
          <w:rFonts w:ascii="Arial" w:hAnsi="Arial" w:cs="Arial"/>
          <w:color w:val="152A3B"/>
        </w:rPr>
        <w:t xml:space="preserve">Ce service s’inscrit pleinement dans la démarche de modernisation et d’innovation menée par METPARK pour améliorer l’expérience client. </w:t>
      </w:r>
    </w:p>
    <w:p w14:paraId="3A0E21E0" w14:textId="77777777" w:rsidR="00B76BC9" w:rsidRPr="000B1C78" w:rsidRDefault="00B76BC9" w:rsidP="005C48D4">
      <w:pPr>
        <w:jc w:val="both"/>
        <w:rPr>
          <w:rFonts w:ascii="Arial" w:hAnsi="Arial" w:cs="Arial"/>
          <w:color w:val="152A3B"/>
        </w:rPr>
      </w:pPr>
    </w:p>
    <w:p w14:paraId="7B9FF94B" w14:textId="2B2E3FB4" w:rsidR="008526C3" w:rsidRPr="000B1C78" w:rsidRDefault="008526C3" w:rsidP="008526C3">
      <w:pPr>
        <w:jc w:val="both"/>
        <w:rPr>
          <w:rFonts w:ascii="Arial" w:hAnsi="Arial" w:cs="Arial"/>
          <w:b/>
          <w:bCs/>
          <w:color w:val="152A3B"/>
          <w:sz w:val="24"/>
        </w:rPr>
      </w:pPr>
      <w:r w:rsidRPr="000B1C78">
        <w:rPr>
          <w:rFonts w:ascii="Arial" w:hAnsi="Arial" w:cs="Arial"/>
          <w:b/>
          <w:bCs/>
          <w:color w:val="152A3B"/>
          <w:sz w:val="24"/>
        </w:rPr>
        <w:t xml:space="preserve">Une application mobile pour digitaliser </w:t>
      </w:r>
      <w:r w:rsidR="00813ECD" w:rsidRPr="000B1C78">
        <w:rPr>
          <w:rFonts w:ascii="Arial" w:hAnsi="Arial" w:cs="Arial"/>
          <w:b/>
          <w:bCs/>
          <w:color w:val="152A3B"/>
          <w:sz w:val="24"/>
        </w:rPr>
        <w:t>son</w:t>
      </w:r>
      <w:r w:rsidRPr="000B1C78">
        <w:rPr>
          <w:rFonts w:ascii="Arial" w:hAnsi="Arial" w:cs="Arial"/>
          <w:b/>
          <w:bCs/>
          <w:color w:val="152A3B"/>
          <w:sz w:val="24"/>
        </w:rPr>
        <w:t xml:space="preserve"> expérience</w:t>
      </w:r>
    </w:p>
    <w:p w14:paraId="432BBB11" w14:textId="2263AC4C" w:rsidR="008526C3" w:rsidRPr="000B1C78" w:rsidRDefault="008526C3" w:rsidP="008526C3">
      <w:pPr>
        <w:jc w:val="both"/>
        <w:rPr>
          <w:rFonts w:ascii="Arial" w:hAnsi="Arial" w:cs="Arial"/>
          <w:color w:val="152A3B"/>
        </w:rPr>
      </w:pPr>
      <w:r w:rsidRPr="000B1C78">
        <w:rPr>
          <w:rFonts w:ascii="Arial" w:hAnsi="Arial" w:cs="Arial"/>
          <w:color w:val="152A3B"/>
        </w:rPr>
        <w:t>METPARK accompagne également tous ses clients abonnés ou visiteurs moins fréquents dans leur quotidien grâce à sa nouvelle application mobile</w:t>
      </w:r>
      <w:r w:rsidR="001F0E69" w:rsidRPr="000B1C78">
        <w:rPr>
          <w:rFonts w:ascii="Arial" w:hAnsi="Arial" w:cs="Arial"/>
          <w:color w:val="152A3B"/>
        </w:rPr>
        <w:t>.</w:t>
      </w:r>
      <w:r w:rsidRPr="000B1C78">
        <w:rPr>
          <w:rFonts w:ascii="Arial" w:hAnsi="Arial" w:cs="Arial"/>
          <w:color w:val="152A3B"/>
        </w:rPr>
        <w:t xml:space="preserve"> Celle-ci permet de localiser facilement l’ensemble des parking</w:t>
      </w:r>
      <w:r w:rsidR="00E25094" w:rsidRPr="000B1C78">
        <w:rPr>
          <w:rFonts w:ascii="Arial" w:hAnsi="Arial" w:cs="Arial"/>
          <w:color w:val="152A3B"/>
        </w:rPr>
        <w:t>s</w:t>
      </w:r>
      <w:r w:rsidRPr="000B1C78">
        <w:rPr>
          <w:rFonts w:ascii="Arial" w:hAnsi="Arial" w:cs="Arial"/>
          <w:color w:val="152A3B"/>
        </w:rPr>
        <w:t xml:space="preserve"> METPARK, de consulter en temps réel les places disponibles, de simuler le coût d’un stationnement ou encore de s’informer sur les équipements et services disponibles dans chaque parc.</w:t>
      </w:r>
    </w:p>
    <w:p w14:paraId="7FB448B9" w14:textId="77777777" w:rsidR="008526C3" w:rsidRPr="000B1C78" w:rsidRDefault="008526C3" w:rsidP="008526C3">
      <w:pPr>
        <w:jc w:val="both"/>
        <w:rPr>
          <w:rFonts w:ascii="Arial" w:hAnsi="Arial" w:cs="Arial"/>
          <w:color w:val="152A3B"/>
        </w:rPr>
      </w:pPr>
      <w:r w:rsidRPr="000B1C78">
        <w:rPr>
          <w:rFonts w:ascii="Arial" w:hAnsi="Arial" w:cs="Arial"/>
          <w:color w:val="152A3B"/>
        </w:rPr>
        <w:t>Ce nouveau service affirme l’ambition de METPARK d’offrir des solutions connectées et pratiques pour une mobilité toujours plus fluide dans la métropole bordelaise.</w:t>
      </w:r>
    </w:p>
    <w:p w14:paraId="1AD187DB" w14:textId="77777777" w:rsidR="005E6D0D" w:rsidRPr="000B1C78" w:rsidRDefault="005E6D0D" w:rsidP="005C48D4">
      <w:pPr>
        <w:jc w:val="both"/>
        <w:rPr>
          <w:rFonts w:ascii="Arial" w:hAnsi="Arial" w:cs="Arial"/>
          <w:color w:val="152A3B"/>
          <w:sz w:val="24"/>
        </w:rPr>
      </w:pPr>
    </w:p>
    <w:p w14:paraId="380A1255" w14:textId="77777777" w:rsidR="005E6D0D" w:rsidRDefault="005E6D0D" w:rsidP="005C48D4">
      <w:pPr>
        <w:jc w:val="both"/>
        <w:rPr>
          <w:rFonts w:ascii="Arial" w:hAnsi="Arial" w:cs="Arial"/>
          <w:color w:val="152A3B"/>
          <w:sz w:val="24"/>
        </w:rPr>
      </w:pPr>
    </w:p>
    <w:p w14:paraId="23D11B84" w14:textId="77777777" w:rsidR="000B1C78" w:rsidRPr="000B1C78" w:rsidRDefault="000B1C78" w:rsidP="005C48D4">
      <w:pPr>
        <w:jc w:val="both"/>
        <w:rPr>
          <w:rFonts w:ascii="Arial" w:hAnsi="Arial" w:cs="Arial"/>
          <w:color w:val="152A3B"/>
          <w:sz w:val="24"/>
        </w:rPr>
      </w:pPr>
    </w:p>
    <w:p w14:paraId="706B2B8C" w14:textId="77777777" w:rsidR="000B1C78" w:rsidRDefault="000B1C78" w:rsidP="005C48D4">
      <w:pPr>
        <w:jc w:val="both"/>
        <w:rPr>
          <w:rFonts w:ascii="Arial" w:hAnsi="Arial" w:cs="Arial"/>
          <w:b/>
          <w:bCs/>
          <w:color w:val="152A3B"/>
          <w:sz w:val="24"/>
        </w:rPr>
      </w:pPr>
    </w:p>
    <w:p w14:paraId="758F0C8C" w14:textId="28195F56" w:rsidR="00DE19E8" w:rsidRPr="000B1C78" w:rsidRDefault="00BC1394" w:rsidP="005C48D4">
      <w:pPr>
        <w:jc w:val="both"/>
        <w:rPr>
          <w:rFonts w:ascii="Arial" w:hAnsi="Arial" w:cs="Arial"/>
          <w:b/>
          <w:bCs/>
          <w:color w:val="152A3B"/>
          <w:sz w:val="24"/>
        </w:rPr>
      </w:pPr>
      <w:r w:rsidRPr="000B1C78">
        <w:rPr>
          <w:rFonts w:ascii="Arial" w:hAnsi="Arial" w:cs="Arial"/>
          <w:b/>
          <w:bCs/>
          <w:color w:val="152A3B"/>
          <w:sz w:val="24"/>
        </w:rPr>
        <w:t xml:space="preserve">Les </w:t>
      </w:r>
      <w:r w:rsidR="006B3F1D" w:rsidRPr="000B1C78">
        <w:rPr>
          <w:rFonts w:ascii="Arial" w:hAnsi="Arial" w:cs="Arial"/>
          <w:b/>
          <w:bCs/>
          <w:color w:val="152A3B"/>
          <w:sz w:val="24"/>
        </w:rPr>
        <w:t>c</w:t>
      </w:r>
      <w:r w:rsidR="00DE19E8" w:rsidRPr="000B1C78">
        <w:rPr>
          <w:rFonts w:ascii="Arial" w:hAnsi="Arial" w:cs="Arial"/>
          <w:b/>
          <w:bCs/>
          <w:color w:val="152A3B"/>
          <w:sz w:val="24"/>
        </w:rPr>
        <w:t>hiffres clés :</w:t>
      </w:r>
    </w:p>
    <w:p w14:paraId="1F359940" w14:textId="57C348A7" w:rsidR="00E042F2" w:rsidRPr="000B1C78" w:rsidRDefault="00E042F2" w:rsidP="008615CB">
      <w:pPr>
        <w:pStyle w:val="Paragraphedeliste"/>
        <w:numPr>
          <w:ilvl w:val="0"/>
          <w:numId w:val="5"/>
        </w:numPr>
        <w:jc w:val="both"/>
        <w:rPr>
          <w:rFonts w:ascii="Arial" w:hAnsi="Arial" w:cs="Arial"/>
          <w:color w:val="152A3B"/>
        </w:rPr>
      </w:pPr>
      <w:r w:rsidRPr="000B1C78">
        <w:rPr>
          <w:rFonts w:ascii="Arial" w:hAnsi="Arial" w:cs="Arial"/>
          <w:color w:val="152A3B"/>
        </w:rPr>
        <w:t xml:space="preserve">Surface : </w:t>
      </w:r>
      <w:r w:rsidR="00FF14A3" w:rsidRPr="000B1C78">
        <w:rPr>
          <w:rFonts w:ascii="Arial" w:hAnsi="Arial" w:cs="Arial"/>
          <w:b/>
          <w:bCs/>
          <w:color w:val="152A3B"/>
        </w:rPr>
        <w:t>10 700</w:t>
      </w:r>
      <w:r w:rsidRPr="000B1C78">
        <w:rPr>
          <w:rFonts w:ascii="Arial" w:hAnsi="Arial" w:cs="Arial"/>
          <w:b/>
          <w:bCs/>
          <w:color w:val="152A3B"/>
        </w:rPr>
        <w:t xml:space="preserve"> m²</w:t>
      </w:r>
    </w:p>
    <w:p w14:paraId="6644E27F" w14:textId="22F50E8B" w:rsidR="00E042F2" w:rsidRPr="000B1C78" w:rsidRDefault="005E6D0D" w:rsidP="008615CB">
      <w:pPr>
        <w:pStyle w:val="Paragraphedeliste"/>
        <w:numPr>
          <w:ilvl w:val="0"/>
          <w:numId w:val="5"/>
        </w:numPr>
        <w:jc w:val="both"/>
        <w:rPr>
          <w:rFonts w:ascii="Arial" w:hAnsi="Arial" w:cs="Arial"/>
          <w:color w:val="152A3B"/>
        </w:rPr>
      </w:pPr>
      <w:r w:rsidRPr="000B1C78">
        <w:rPr>
          <w:rFonts w:ascii="Arial" w:hAnsi="Arial" w:cs="Arial"/>
          <w:b/>
          <w:bCs/>
          <w:color w:val="152A3B"/>
        </w:rPr>
        <w:t>3</w:t>
      </w:r>
      <w:r w:rsidR="00FF14A3" w:rsidRPr="000B1C78">
        <w:rPr>
          <w:rFonts w:ascii="Arial" w:hAnsi="Arial" w:cs="Arial"/>
          <w:b/>
          <w:bCs/>
          <w:color w:val="152A3B"/>
        </w:rPr>
        <w:t>6</w:t>
      </w:r>
      <w:r w:rsidRPr="000B1C78">
        <w:rPr>
          <w:rFonts w:ascii="Arial" w:hAnsi="Arial" w:cs="Arial"/>
          <w:b/>
          <w:bCs/>
          <w:color w:val="152A3B"/>
        </w:rPr>
        <w:t>1</w:t>
      </w:r>
      <w:r w:rsidR="00E042F2" w:rsidRPr="000B1C78">
        <w:rPr>
          <w:rFonts w:ascii="Arial" w:hAnsi="Arial" w:cs="Arial"/>
          <w:b/>
          <w:bCs/>
          <w:color w:val="152A3B"/>
        </w:rPr>
        <w:t xml:space="preserve"> places</w:t>
      </w:r>
      <w:r w:rsidR="00E042F2" w:rsidRPr="000B1C78">
        <w:rPr>
          <w:rFonts w:ascii="Arial" w:hAnsi="Arial" w:cs="Arial"/>
          <w:color w:val="152A3B"/>
        </w:rPr>
        <w:t xml:space="preserve"> VL dont </w:t>
      </w:r>
      <w:r w:rsidRPr="000B1C78">
        <w:rPr>
          <w:rFonts w:ascii="Arial" w:hAnsi="Arial" w:cs="Arial"/>
          <w:b/>
          <w:bCs/>
          <w:color w:val="152A3B"/>
        </w:rPr>
        <w:t>70</w:t>
      </w:r>
      <w:r w:rsidR="00E042F2" w:rsidRPr="000B1C78">
        <w:rPr>
          <w:rFonts w:ascii="Arial" w:hAnsi="Arial" w:cs="Arial"/>
          <w:b/>
          <w:bCs/>
          <w:color w:val="152A3B"/>
        </w:rPr>
        <w:t xml:space="preserve"> places</w:t>
      </w:r>
      <w:r w:rsidR="00E042F2" w:rsidRPr="000B1C78">
        <w:rPr>
          <w:rFonts w:ascii="Arial" w:hAnsi="Arial" w:cs="Arial"/>
          <w:color w:val="152A3B"/>
        </w:rPr>
        <w:t xml:space="preserve"> équipées de bornes de recharge </w:t>
      </w:r>
      <w:r w:rsidR="0012621A" w:rsidRPr="000B1C78">
        <w:rPr>
          <w:rFonts w:ascii="Arial" w:hAnsi="Arial" w:cs="Arial"/>
          <w:color w:val="152A3B"/>
        </w:rPr>
        <w:t>électrique</w:t>
      </w:r>
    </w:p>
    <w:p w14:paraId="7BB20F74" w14:textId="009EC9AE" w:rsidR="00E042F2" w:rsidRPr="000B1C78" w:rsidRDefault="00E042F2" w:rsidP="008615CB">
      <w:pPr>
        <w:pStyle w:val="Paragraphedeliste"/>
        <w:numPr>
          <w:ilvl w:val="0"/>
          <w:numId w:val="5"/>
        </w:numPr>
        <w:jc w:val="both"/>
        <w:rPr>
          <w:rFonts w:ascii="Arial" w:hAnsi="Arial" w:cs="Arial"/>
          <w:color w:val="152A3B"/>
        </w:rPr>
      </w:pPr>
      <w:r w:rsidRPr="000B1C78">
        <w:rPr>
          <w:rFonts w:ascii="Arial" w:hAnsi="Arial" w:cs="Arial"/>
          <w:b/>
          <w:bCs/>
          <w:color w:val="152A3B"/>
        </w:rPr>
        <w:t>2</w:t>
      </w:r>
      <w:r w:rsidR="00FF14A3" w:rsidRPr="000B1C78">
        <w:rPr>
          <w:rFonts w:ascii="Arial" w:hAnsi="Arial" w:cs="Arial"/>
          <w:b/>
          <w:bCs/>
          <w:color w:val="152A3B"/>
        </w:rPr>
        <w:t xml:space="preserve">1 </w:t>
      </w:r>
      <w:r w:rsidRPr="000B1C78">
        <w:rPr>
          <w:rFonts w:ascii="Arial" w:hAnsi="Arial" w:cs="Arial"/>
          <w:b/>
          <w:bCs/>
          <w:color w:val="152A3B"/>
        </w:rPr>
        <w:t>places</w:t>
      </w:r>
      <w:r w:rsidRPr="000B1C78">
        <w:rPr>
          <w:rFonts w:ascii="Arial" w:hAnsi="Arial" w:cs="Arial"/>
          <w:color w:val="152A3B"/>
        </w:rPr>
        <w:t xml:space="preserve"> motos</w:t>
      </w:r>
    </w:p>
    <w:p w14:paraId="31C4C965" w14:textId="7F39BE0D" w:rsidR="00E042F2" w:rsidRPr="000B1C78" w:rsidRDefault="00E042F2" w:rsidP="008615CB">
      <w:pPr>
        <w:pStyle w:val="Paragraphedeliste"/>
        <w:numPr>
          <w:ilvl w:val="0"/>
          <w:numId w:val="5"/>
        </w:numPr>
        <w:jc w:val="both"/>
        <w:rPr>
          <w:rFonts w:ascii="Arial" w:hAnsi="Arial" w:cs="Arial"/>
          <w:color w:val="152A3B"/>
        </w:rPr>
      </w:pPr>
      <w:r w:rsidRPr="000B1C78">
        <w:rPr>
          <w:rFonts w:ascii="Arial" w:hAnsi="Arial" w:cs="Arial"/>
          <w:color w:val="152A3B"/>
        </w:rPr>
        <w:t xml:space="preserve">METSTATION : </w:t>
      </w:r>
      <w:r w:rsidR="005E6D0D" w:rsidRPr="000B1C78">
        <w:rPr>
          <w:rFonts w:ascii="Arial" w:hAnsi="Arial" w:cs="Arial"/>
          <w:b/>
          <w:bCs/>
          <w:color w:val="152A3B"/>
        </w:rPr>
        <w:t>36</w:t>
      </w:r>
      <w:r w:rsidR="004173B7" w:rsidRPr="000B1C78">
        <w:rPr>
          <w:rFonts w:ascii="Arial" w:hAnsi="Arial" w:cs="Arial"/>
          <w:color w:val="152A3B"/>
        </w:rPr>
        <w:t xml:space="preserve"> emplacements</w:t>
      </w:r>
      <w:r w:rsidRPr="000B1C78">
        <w:rPr>
          <w:rFonts w:ascii="Arial" w:hAnsi="Arial" w:cs="Arial"/>
          <w:color w:val="152A3B"/>
        </w:rPr>
        <w:t xml:space="preserve"> vélos</w:t>
      </w:r>
      <w:r w:rsidR="004173B7" w:rsidRPr="000B1C78">
        <w:rPr>
          <w:rFonts w:ascii="Arial" w:hAnsi="Arial" w:cs="Arial"/>
          <w:color w:val="152A3B"/>
        </w:rPr>
        <w:t>,</w:t>
      </w:r>
      <w:r w:rsidRPr="000B1C78">
        <w:rPr>
          <w:rFonts w:ascii="Arial" w:hAnsi="Arial" w:cs="Arial"/>
          <w:color w:val="152A3B"/>
        </w:rPr>
        <w:t xml:space="preserve"> </w:t>
      </w:r>
      <w:r w:rsidRPr="000B1C78">
        <w:rPr>
          <w:rFonts w:ascii="Arial" w:hAnsi="Arial" w:cs="Arial"/>
          <w:b/>
          <w:bCs/>
          <w:color w:val="152A3B"/>
        </w:rPr>
        <w:t>6</w:t>
      </w:r>
      <w:r w:rsidRPr="000B1C78">
        <w:rPr>
          <w:rFonts w:ascii="Arial" w:hAnsi="Arial" w:cs="Arial"/>
          <w:color w:val="152A3B"/>
        </w:rPr>
        <w:t xml:space="preserve"> places vélo-cargo</w:t>
      </w:r>
      <w:r w:rsidR="004173B7" w:rsidRPr="000B1C78">
        <w:rPr>
          <w:rFonts w:ascii="Arial" w:hAnsi="Arial" w:cs="Arial"/>
          <w:color w:val="152A3B"/>
        </w:rPr>
        <w:t xml:space="preserve">, </w:t>
      </w:r>
      <w:r w:rsidR="005E6D0D" w:rsidRPr="000B1C78">
        <w:rPr>
          <w:rFonts w:ascii="Arial" w:hAnsi="Arial" w:cs="Arial"/>
          <w:color w:val="152A3B"/>
        </w:rPr>
        <w:t>3</w:t>
      </w:r>
      <w:r w:rsidR="007E1CC7" w:rsidRPr="000B1C78">
        <w:rPr>
          <w:rFonts w:ascii="Arial" w:hAnsi="Arial" w:cs="Arial"/>
          <w:b/>
          <w:bCs/>
          <w:color w:val="152A3B"/>
        </w:rPr>
        <w:t>2</w:t>
      </w:r>
      <w:r w:rsidR="0063517A" w:rsidRPr="000B1C78">
        <w:rPr>
          <w:rFonts w:ascii="Arial" w:hAnsi="Arial" w:cs="Arial"/>
          <w:color w:val="152A3B"/>
        </w:rPr>
        <w:t xml:space="preserve"> casiers dont </w:t>
      </w:r>
      <w:r w:rsidR="005E6D0D" w:rsidRPr="000B1C78">
        <w:rPr>
          <w:rFonts w:ascii="Arial" w:hAnsi="Arial" w:cs="Arial"/>
          <w:b/>
          <w:bCs/>
          <w:color w:val="152A3B"/>
        </w:rPr>
        <w:t>16</w:t>
      </w:r>
      <w:r w:rsidR="0063517A" w:rsidRPr="000B1C78">
        <w:rPr>
          <w:rFonts w:ascii="Arial" w:hAnsi="Arial" w:cs="Arial"/>
          <w:color w:val="152A3B"/>
        </w:rPr>
        <w:t xml:space="preserve"> </w:t>
      </w:r>
      <w:r w:rsidR="00AF4770" w:rsidRPr="000B1C78">
        <w:rPr>
          <w:rFonts w:ascii="Arial" w:hAnsi="Arial" w:cs="Arial"/>
          <w:color w:val="152A3B"/>
        </w:rPr>
        <w:t>équipés d’une prise électrique</w:t>
      </w:r>
      <w:r w:rsidR="001D59D1" w:rsidRPr="000B1C78">
        <w:rPr>
          <w:rFonts w:ascii="Arial" w:hAnsi="Arial" w:cs="Arial"/>
          <w:color w:val="152A3B"/>
        </w:rPr>
        <w:t>.</w:t>
      </w:r>
    </w:p>
    <w:p w14:paraId="0BE150C5" w14:textId="6314B5F4" w:rsidR="00DE19E8" w:rsidRPr="000B1C78" w:rsidRDefault="009D68C8" w:rsidP="008615CB">
      <w:pPr>
        <w:pStyle w:val="Paragraphedeliste"/>
        <w:numPr>
          <w:ilvl w:val="0"/>
          <w:numId w:val="5"/>
        </w:numPr>
        <w:jc w:val="both"/>
        <w:rPr>
          <w:rFonts w:ascii="Arial" w:hAnsi="Arial" w:cs="Arial"/>
          <w:color w:val="152A3B"/>
        </w:rPr>
      </w:pPr>
      <w:r w:rsidRPr="000B1C78">
        <w:rPr>
          <w:rFonts w:ascii="Arial" w:hAnsi="Arial" w:cs="Arial"/>
          <w:color w:val="152A3B"/>
        </w:rPr>
        <w:t>Investissement :</w:t>
      </w:r>
      <w:r w:rsidR="00DE19E8" w:rsidRPr="000B1C78">
        <w:rPr>
          <w:rFonts w:ascii="Arial" w:hAnsi="Arial" w:cs="Arial"/>
          <w:color w:val="152A3B"/>
        </w:rPr>
        <w:t xml:space="preserve"> </w:t>
      </w:r>
      <w:r w:rsidR="00FF14A3" w:rsidRPr="000B1C78">
        <w:rPr>
          <w:rFonts w:ascii="Arial" w:hAnsi="Arial" w:cs="Arial"/>
          <w:b/>
          <w:bCs/>
          <w:color w:val="152A3B"/>
        </w:rPr>
        <w:t>4.1</w:t>
      </w:r>
      <w:r w:rsidR="00DE19E8" w:rsidRPr="000B1C78">
        <w:rPr>
          <w:rFonts w:ascii="Arial" w:hAnsi="Arial" w:cs="Arial"/>
          <w:b/>
          <w:bCs/>
          <w:color w:val="152A3B"/>
        </w:rPr>
        <w:t xml:space="preserve"> M€</w:t>
      </w:r>
      <w:r w:rsidR="00DE19E8" w:rsidRPr="000B1C78">
        <w:rPr>
          <w:rFonts w:ascii="Arial" w:hAnsi="Arial" w:cs="Arial"/>
          <w:color w:val="152A3B"/>
        </w:rPr>
        <w:t xml:space="preserve"> HT </w:t>
      </w:r>
    </w:p>
    <w:p w14:paraId="216E389E" w14:textId="4C79227F" w:rsidR="00216216" w:rsidRPr="000B1C78" w:rsidRDefault="00FF14A3" w:rsidP="008615CB">
      <w:pPr>
        <w:pStyle w:val="Paragraphedeliste"/>
        <w:numPr>
          <w:ilvl w:val="0"/>
          <w:numId w:val="5"/>
        </w:numPr>
        <w:jc w:val="both"/>
        <w:rPr>
          <w:rFonts w:ascii="Arial" w:hAnsi="Arial" w:cs="Arial"/>
          <w:color w:val="152A3B"/>
        </w:rPr>
      </w:pPr>
      <w:r w:rsidRPr="000B1C78">
        <w:rPr>
          <w:rFonts w:ascii="Arial" w:hAnsi="Arial" w:cs="Arial"/>
          <w:b/>
          <w:bCs/>
          <w:color w:val="152A3B"/>
        </w:rPr>
        <w:t>1 200 ml</w:t>
      </w:r>
      <w:r w:rsidR="00216216" w:rsidRPr="000B1C78">
        <w:rPr>
          <w:rFonts w:ascii="Arial" w:hAnsi="Arial" w:cs="Arial"/>
          <w:b/>
          <w:bCs/>
          <w:color w:val="152A3B"/>
        </w:rPr>
        <w:t xml:space="preserve"> de tuyaux</w:t>
      </w:r>
      <w:r w:rsidR="00216216" w:rsidRPr="000B1C78">
        <w:rPr>
          <w:rFonts w:ascii="Arial" w:hAnsi="Arial" w:cs="Arial"/>
          <w:color w:val="152A3B"/>
        </w:rPr>
        <w:t xml:space="preserve"> de sprinklage</w:t>
      </w:r>
      <w:r w:rsidR="004E0722" w:rsidRPr="000B1C78">
        <w:rPr>
          <w:rFonts w:ascii="Arial" w:hAnsi="Arial" w:cs="Arial"/>
          <w:color w:val="152A3B"/>
        </w:rPr>
        <w:t xml:space="preserve"> de l’ancien parking</w:t>
      </w:r>
      <w:r w:rsidR="00216216" w:rsidRPr="000B1C78">
        <w:rPr>
          <w:rFonts w:ascii="Arial" w:hAnsi="Arial" w:cs="Arial"/>
          <w:color w:val="152A3B"/>
        </w:rPr>
        <w:t xml:space="preserve"> réemployés pour créer les </w:t>
      </w:r>
      <w:r w:rsidR="00C977F4" w:rsidRPr="000B1C78">
        <w:rPr>
          <w:rFonts w:ascii="Arial" w:hAnsi="Arial" w:cs="Arial"/>
          <w:color w:val="152A3B"/>
        </w:rPr>
        <w:t>clôtures de la METSTATION</w:t>
      </w:r>
      <w:r w:rsidRPr="000B1C78">
        <w:rPr>
          <w:rFonts w:ascii="Arial" w:hAnsi="Arial" w:cs="Arial"/>
          <w:color w:val="152A3B"/>
        </w:rPr>
        <w:t xml:space="preserve"> + 2 000 m² de murs poncés et 10 343 m² pour le sol</w:t>
      </w:r>
    </w:p>
    <w:p w14:paraId="738BF3A7" w14:textId="374BFE89" w:rsidR="002166AA" w:rsidRPr="000B1C78" w:rsidRDefault="003E0119" w:rsidP="008615CB">
      <w:pPr>
        <w:pStyle w:val="Paragraphedeliste"/>
        <w:numPr>
          <w:ilvl w:val="0"/>
          <w:numId w:val="5"/>
        </w:numPr>
        <w:jc w:val="both"/>
        <w:rPr>
          <w:rFonts w:ascii="Arial" w:hAnsi="Arial" w:cs="Arial"/>
          <w:color w:val="152A3B"/>
        </w:rPr>
      </w:pPr>
      <w:r w:rsidRPr="000B1C78">
        <w:rPr>
          <w:rFonts w:ascii="Arial" w:hAnsi="Arial" w:cs="Arial"/>
          <w:color w:val="152A3B"/>
        </w:rPr>
        <w:t xml:space="preserve">Plus </w:t>
      </w:r>
      <w:r w:rsidR="002166AA" w:rsidRPr="000B1C78">
        <w:rPr>
          <w:rFonts w:ascii="Arial" w:hAnsi="Arial" w:cs="Arial"/>
          <w:color w:val="152A3B"/>
        </w:rPr>
        <w:t xml:space="preserve">de </w:t>
      </w:r>
      <w:r w:rsidR="00FF14A3" w:rsidRPr="000B1C78">
        <w:rPr>
          <w:rFonts w:ascii="Arial" w:hAnsi="Arial" w:cs="Arial"/>
          <w:b/>
          <w:bCs/>
          <w:color w:val="152A3B"/>
        </w:rPr>
        <w:t>35</w:t>
      </w:r>
      <w:r w:rsidR="002166AA" w:rsidRPr="000B1C78">
        <w:rPr>
          <w:rFonts w:ascii="Arial" w:hAnsi="Arial" w:cs="Arial"/>
          <w:b/>
          <w:bCs/>
          <w:color w:val="152A3B"/>
        </w:rPr>
        <w:t xml:space="preserve"> entreprises</w:t>
      </w:r>
      <w:r w:rsidR="002166AA" w:rsidRPr="000B1C78">
        <w:rPr>
          <w:rFonts w:ascii="Arial" w:hAnsi="Arial" w:cs="Arial"/>
          <w:color w:val="152A3B"/>
        </w:rPr>
        <w:t xml:space="preserve"> mises à contribution</w:t>
      </w:r>
      <w:r w:rsidRPr="000B1C78">
        <w:rPr>
          <w:rFonts w:ascii="Arial" w:hAnsi="Arial" w:cs="Arial"/>
          <w:color w:val="152A3B"/>
        </w:rPr>
        <w:t xml:space="preserve"> sur la durée du chantier</w:t>
      </w:r>
    </w:p>
    <w:p w14:paraId="302C2716" w14:textId="77777777" w:rsidR="00342DED" w:rsidRPr="000B1C78" w:rsidRDefault="00342DED" w:rsidP="009A050F">
      <w:pPr>
        <w:jc w:val="both"/>
        <w:rPr>
          <w:rFonts w:ascii="Arial" w:hAnsi="Arial" w:cs="Arial"/>
        </w:rPr>
      </w:pPr>
    </w:p>
    <w:p w14:paraId="2560EF2E" w14:textId="65FDC022" w:rsidR="009A050F" w:rsidRPr="000B1C78" w:rsidRDefault="009A050F" w:rsidP="000B1C78">
      <w:pPr>
        <w:jc w:val="center"/>
        <w:rPr>
          <w:rFonts w:ascii="Arial" w:hAnsi="Arial" w:cs="Arial"/>
          <w:b/>
          <w:bCs/>
          <w:color w:val="E84923"/>
        </w:rPr>
      </w:pPr>
      <w:r w:rsidRPr="000B1C78">
        <w:rPr>
          <w:rFonts w:ascii="Arial" w:eastAsia="Montserrat" w:hAnsi="Arial" w:cs="Arial"/>
          <w:b/>
          <w:bCs/>
          <w:i/>
          <w:iCs/>
        </w:rPr>
        <w:t>Photos et vidéos :</w:t>
      </w:r>
      <w:r w:rsidR="000B1C78">
        <w:rPr>
          <w:rFonts w:ascii="Arial" w:hAnsi="Arial" w:cs="Arial"/>
        </w:rPr>
        <w:t xml:space="preserve"> </w:t>
      </w:r>
      <w:hyperlink r:id="rId9" w:history="1">
        <w:r w:rsidR="000B1C78" w:rsidRPr="00AA17D2">
          <w:rPr>
            <w:rStyle w:val="Lienhypertexte"/>
            <w:rFonts w:ascii="Arial" w:hAnsi="Arial" w:cs="Arial"/>
            <w:b/>
            <w:bCs/>
          </w:rPr>
          <w:t>Cliquez ICI</w:t>
        </w:r>
      </w:hyperlink>
    </w:p>
    <w:p w14:paraId="0CD103AC" w14:textId="77777777" w:rsidR="008615CB" w:rsidRPr="000B1C78" w:rsidRDefault="008615CB" w:rsidP="00216216">
      <w:pPr>
        <w:jc w:val="both"/>
        <w:rPr>
          <w:rFonts w:ascii="Arial" w:hAnsi="Arial" w:cs="Arial"/>
          <w:color w:val="152A3B"/>
          <w:sz w:val="24"/>
        </w:rPr>
      </w:pPr>
    </w:p>
    <w:p w14:paraId="43EDFBE4" w14:textId="77777777" w:rsidR="004E325C" w:rsidRPr="000B1C78" w:rsidRDefault="004E325C" w:rsidP="004E325C">
      <w:pPr>
        <w:jc w:val="both"/>
        <w:rPr>
          <w:rFonts w:ascii="Arial" w:hAnsi="Arial" w:cs="Arial"/>
          <w:b/>
          <w:bCs/>
          <w:color w:val="152A3B"/>
          <w:sz w:val="24"/>
        </w:rPr>
      </w:pPr>
      <w:r w:rsidRPr="000B1C78">
        <w:rPr>
          <w:rFonts w:ascii="Arial" w:hAnsi="Arial" w:cs="Arial"/>
          <w:b/>
          <w:bCs/>
          <w:color w:val="152A3B"/>
          <w:sz w:val="24"/>
        </w:rPr>
        <w:t>À propos de METPARK</w:t>
      </w:r>
    </w:p>
    <w:p w14:paraId="0576EB11" w14:textId="231ADEC8" w:rsidR="008615CB" w:rsidRPr="000B1C78" w:rsidRDefault="004E325C" w:rsidP="008615CB">
      <w:pPr>
        <w:jc w:val="both"/>
        <w:rPr>
          <w:rFonts w:ascii="Arial" w:hAnsi="Arial" w:cs="Arial"/>
        </w:rPr>
      </w:pPr>
      <w:r w:rsidRPr="000B1C78">
        <w:rPr>
          <w:rFonts w:ascii="Arial" w:hAnsi="Arial" w:cs="Arial"/>
        </w:rPr>
        <w:t>METPARK, établissement public industriel et commercial (EPIC), est l’acteur incontournable des enjeux de la mobilité à Bordeaux et dans la métropole. Leader de son secteur, METPARK propose des solutions de stationnement et s’adapte aux évolutions des modes de déplacement dans l’agglomération afin de faciliter la mobilité de tous. METPARK exploite aujourd’hui plus de 15 000 places de stationnement dans 32 parkings, compte plus de 11 000 abonnés et accueille près de 4</w:t>
      </w:r>
      <w:r w:rsidR="008615CB" w:rsidRPr="000B1C78">
        <w:rPr>
          <w:rFonts w:ascii="Arial" w:hAnsi="Arial" w:cs="Arial"/>
        </w:rPr>
        <w:t xml:space="preserve"> </w:t>
      </w:r>
      <w:r w:rsidRPr="000B1C78">
        <w:rPr>
          <w:rFonts w:ascii="Arial" w:hAnsi="Arial" w:cs="Arial"/>
        </w:rPr>
        <w:t>millions de visiteurs par an dans ses parcs.</w:t>
      </w:r>
    </w:p>
    <w:p w14:paraId="1BE52A61" w14:textId="3053447B" w:rsidR="004E325C" w:rsidRPr="000B1C78" w:rsidRDefault="008615CB" w:rsidP="008615CB">
      <w:pPr>
        <w:tabs>
          <w:tab w:val="left" w:pos="2040"/>
        </w:tabs>
        <w:jc w:val="both"/>
        <w:rPr>
          <w:rFonts w:ascii="Arial" w:hAnsi="Arial" w:cs="Arial"/>
        </w:rPr>
      </w:pPr>
      <w:r w:rsidRPr="000B1C78">
        <w:rPr>
          <w:rFonts w:ascii="Arial" w:hAnsi="Arial" w:cs="Arial"/>
        </w:rPr>
        <w:tab/>
        <w:t xml:space="preserve"> </w:t>
      </w:r>
    </w:p>
    <w:p w14:paraId="419788D4" w14:textId="7C107E83" w:rsidR="004E325C" w:rsidRPr="000B1C78" w:rsidRDefault="008615CB" w:rsidP="004E325C">
      <w:pPr>
        <w:jc w:val="both"/>
        <w:rPr>
          <w:rFonts w:ascii="Arial" w:hAnsi="Arial" w:cs="Arial"/>
          <w:b/>
          <w:bCs/>
          <w:color w:val="152A3B"/>
          <w:sz w:val="24"/>
        </w:rPr>
      </w:pPr>
      <w:r w:rsidRPr="000B1C78">
        <w:rPr>
          <w:rFonts w:ascii="Arial" w:hAnsi="Arial" w:cs="Arial"/>
          <w:b/>
          <w:bCs/>
          <w:color w:val="152A3B"/>
          <w:sz w:val="24"/>
        </w:rPr>
        <w:t xml:space="preserve">A propos de </w:t>
      </w:r>
      <w:r w:rsidR="004E325C" w:rsidRPr="000B1C78">
        <w:rPr>
          <w:rFonts w:ascii="Arial" w:hAnsi="Arial" w:cs="Arial"/>
          <w:b/>
          <w:bCs/>
          <w:color w:val="152A3B"/>
          <w:sz w:val="24"/>
        </w:rPr>
        <w:t>Bordeaux Métropole</w:t>
      </w:r>
    </w:p>
    <w:p w14:paraId="24B7D7A3" w14:textId="3F7A0DBF" w:rsidR="004E325C" w:rsidRPr="000B1C78" w:rsidRDefault="00E212C4" w:rsidP="005C48D4">
      <w:pPr>
        <w:jc w:val="both"/>
        <w:rPr>
          <w:rFonts w:ascii="Arial" w:hAnsi="Arial" w:cs="Arial"/>
        </w:rPr>
      </w:pPr>
      <w:r w:rsidRPr="000B1C78">
        <w:rPr>
          <w:rFonts w:ascii="Arial" w:hAnsi="Arial" w:cs="Arial"/>
        </w:rPr>
        <w:t xml:space="preserve">A </w:t>
      </w:r>
      <w:r w:rsidR="004E325C" w:rsidRPr="000B1C78">
        <w:rPr>
          <w:rFonts w:ascii="Arial" w:hAnsi="Arial" w:cs="Arial"/>
        </w:rPr>
        <w:t>propos de Bordeaux Métropole Bordeaux Métropole est un établissement public de coopération intercommunale (EPCI). Il regroupe 28 communes soit 801 041 habitants en 2018 sur 57 828 hectares. Bordeaux Métropole intervient dans le quotidien des habitants : transports, logement, aménagement des villes, développement économique et emploi, préservation de la nature, eau, assainissement, déchets, accès au numérique, soutien aux animations culturelles et sportives, aux équipements métropolitains et municipaux (écoles, stades…). Autant d’actions qui placent la qualité et l’accès des services publics métropolitains en tête des priorités pour le territoire. Pour mettre en cohérence toutes ces compétences autour d’un projet structuré et au service de tous, Bordeaux Métropole impulse des orientations stratégiques et transversales à toutes les politiques publiques mises en place pour répondre à ses ambitions : être une Métropole de proximité, innovante, solidaire et écologique.</w:t>
      </w:r>
      <w:r w:rsidR="00EE5442" w:rsidRPr="000B1C78">
        <w:rPr>
          <w:rFonts w:ascii="Arial" w:hAnsi="Arial" w:cs="Arial"/>
        </w:rPr>
        <w:t xml:space="preserve"> </w:t>
      </w:r>
    </w:p>
    <w:p w14:paraId="6C0BB5F6" w14:textId="77777777" w:rsidR="009C31EF" w:rsidRDefault="009C31EF" w:rsidP="005C48D4">
      <w:pPr>
        <w:jc w:val="both"/>
        <w:rPr>
          <w:rFonts w:ascii="Arial" w:hAnsi="Arial" w:cs="Arial"/>
          <w:color w:val="152A3B"/>
          <w:sz w:val="24"/>
        </w:rPr>
      </w:pPr>
    </w:p>
    <w:p w14:paraId="79A70851" w14:textId="77777777" w:rsidR="000B1C78" w:rsidRDefault="000B1C78" w:rsidP="005C48D4">
      <w:pPr>
        <w:jc w:val="both"/>
        <w:rPr>
          <w:rFonts w:ascii="Arial" w:hAnsi="Arial" w:cs="Arial"/>
          <w:color w:val="152A3B"/>
          <w:sz w:val="24"/>
        </w:rPr>
      </w:pPr>
    </w:p>
    <w:p w14:paraId="7BA58FE2" w14:textId="77777777" w:rsidR="000B1C78" w:rsidRDefault="000B1C78" w:rsidP="005C48D4">
      <w:pPr>
        <w:jc w:val="both"/>
        <w:rPr>
          <w:rFonts w:ascii="Arial" w:hAnsi="Arial" w:cs="Arial"/>
          <w:color w:val="152A3B"/>
          <w:sz w:val="24"/>
        </w:rPr>
      </w:pPr>
    </w:p>
    <w:p w14:paraId="719D83E7" w14:textId="77777777" w:rsidR="000B1C78" w:rsidRDefault="000B1C78" w:rsidP="005C48D4">
      <w:pPr>
        <w:jc w:val="both"/>
        <w:rPr>
          <w:rFonts w:ascii="Arial" w:hAnsi="Arial" w:cs="Arial"/>
          <w:color w:val="152A3B"/>
          <w:sz w:val="24"/>
        </w:rPr>
      </w:pPr>
    </w:p>
    <w:p w14:paraId="483D57B2" w14:textId="77777777" w:rsidR="000B1C78" w:rsidRDefault="000B1C78" w:rsidP="005C48D4">
      <w:pPr>
        <w:jc w:val="both"/>
        <w:rPr>
          <w:rFonts w:ascii="Arial" w:hAnsi="Arial" w:cs="Arial"/>
          <w:color w:val="152A3B"/>
          <w:sz w:val="24"/>
        </w:rPr>
      </w:pPr>
    </w:p>
    <w:p w14:paraId="4D7D20BE" w14:textId="77777777" w:rsidR="000B1C78" w:rsidRDefault="000B1C78" w:rsidP="005C48D4">
      <w:pPr>
        <w:jc w:val="both"/>
        <w:rPr>
          <w:rFonts w:ascii="Arial" w:hAnsi="Arial" w:cs="Arial"/>
          <w:color w:val="152A3B"/>
          <w:sz w:val="24"/>
        </w:rPr>
      </w:pPr>
    </w:p>
    <w:p w14:paraId="3140F0B8" w14:textId="77777777" w:rsidR="000B1C78" w:rsidRPr="000B1C78" w:rsidRDefault="000B1C78" w:rsidP="005C48D4">
      <w:pPr>
        <w:jc w:val="both"/>
        <w:rPr>
          <w:rFonts w:ascii="Arial" w:hAnsi="Arial" w:cs="Arial"/>
          <w:color w:val="152A3B"/>
          <w:sz w:val="24"/>
        </w:rPr>
      </w:pPr>
    </w:p>
    <w:p w14:paraId="05173597" w14:textId="77777777" w:rsidR="009C31EF" w:rsidRPr="000B1C78" w:rsidRDefault="009C31EF" w:rsidP="009C31EF">
      <w:pPr>
        <w:jc w:val="center"/>
        <w:rPr>
          <w:rFonts w:ascii="Arial" w:hAnsi="Arial" w:cs="Arial"/>
          <w:b/>
          <w:bCs/>
          <w:color w:val="152A3B"/>
          <w:sz w:val="24"/>
        </w:rPr>
      </w:pPr>
      <w:r w:rsidRPr="000B1C78">
        <w:rPr>
          <w:rFonts w:ascii="Arial" w:hAnsi="Arial" w:cs="Arial"/>
          <w:b/>
          <w:bCs/>
          <w:color w:val="152A3B"/>
          <w:sz w:val="24"/>
        </w:rPr>
        <w:t>Contacts presse :</w:t>
      </w:r>
    </w:p>
    <w:p w14:paraId="666F861E" w14:textId="77777777" w:rsidR="009C31EF" w:rsidRPr="000B1C78" w:rsidRDefault="009C31EF" w:rsidP="009C31EF">
      <w:pPr>
        <w:jc w:val="center"/>
        <w:rPr>
          <w:rFonts w:ascii="Arial" w:hAnsi="Arial" w:cs="Arial"/>
          <w:b/>
          <w:bCs/>
          <w:color w:val="E84923"/>
        </w:rPr>
      </w:pPr>
      <w:r w:rsidRPr="000B1C78">
        <w:rPr>
          <w:rFonts w:ascii="Arial" w:hAnsi="Arial" w:cs="Arial"/>
          <w:b/>
          <w:bCs/>
          <w:color w:val="E84923"/>
        </w:rPr>
        <w:t>METPARK</w:t>
      </w:r>
    </w:p>
    <w:p w14:paraId="5F7929CD" w14:textId="77777777" w:rsidR="009C31EF" w:rsidRPr="000B1C78" w:rsidRDefault="009C31EF" w:rsidP="009C31EF">
      <w:pPr>
        <w:jc w:val="center"/>
        <w:rPr>
          <w:rFonts w:ascii="Arial" w:hAnsi="Arial" w:cs="Arial"/>
          <w:color w:val="152A3B"/>
          <w:lang w:val="it-IT"/>
        </w:rPr>
      </w:pPr>
      <w:r w:rsidRPr="000B1C78">
        <w:rPr>
          <w:rFonts w:ascii="Arial" w:hAnsi="Arial" w:cs="Arial"/>
          <w:color w:val="152A3B"/>
          <w:lang w:val="it-IT"/>
        </w:rPr>
        <w:t xml:space="preserve">Nicolas Andreotti - </w:t>
      </w:r>
      <w:hyperlink r:id="rId10" w:history="1">
        <w:r w:rsidRPr="000B1C78">
          <w:rPr>
            <w:rStyle w:val="Lienhypertexte"/>
            <w:rFonts w:ascii="Arial" w:hAnsi="Arial" w:cs="Arial"/>
            <w:color w:val="152A3B"/>
            <w:lang w:val="it-IT"/>
          </w:rPr>
          <w:t>nandreotti@mtpk.fr</w:t>
        </w:r>
      </w:hyperlink>
      <w:r w:rsidRPr="000B1C78">
        <w:rPr>
          <w:rFonts w:ascii="Arial" w:hAnsi="Arial" w:cs="Arial"/>
          <w:color w:val="152A3B"/>
          <w:lang w:val="it-IT"/>
        </w:rPr>
        <w:t xml:space="preserve"> </w:t>
      </w:r>
      <w:proofErr w:type="gramStart"/>
      <w:r w:rsidRPr="000B1C78">
        <w:rPr>
          <w:rFonts w:ascii="Arial" w:hAnsi="Arial" w:cs="Arial"/>
          <w:color w:val="152A3B"/>
          <w:lang w:val="it-IT"/>
        </w:rPr>
        <w:t>-  05</w:t>
      </w:r>
      <w:proofErr w:type="gramEnd"/>
      <w:r w:rsidRPr="000B1C78">
        <w:rPr>
          <w:rFonts w:ascii="Arial" w:hAnsi="Arial" w:cs="Arial"/>
          <w:color w:val="152A3B"/>
          <w:lang w:val="it-IT"/>
        </w:rPr>
        <w:t xml:space="preserve"> 56 99 50 00</w:t>
      </w:r>
    </w:p>
    <w:p w14:paraId="464595CF" w14:textId="77777777" w:rsidR="009C31EF" w:rsidRPr="000B1C78" w:rsidRDefault="009C31EF" w:rsidP="009C31EF">
      <w:pPr>
        <w:jc w:val="center"/>
        <w:rPr>
          <w:rFonts w:ascii="Arial" w:hAnsi="Arial" w:cs="Arial"/>
          <w:color w:val="152A3B"/>
        </w:rPr>
      </w:pPr>
      <w:r w:rsidRPr="000B1C78">
        <w:rPr>
          <w:rFonts w:ascii="Arial" w:hAnsi="Arial" w:cs="Arial"/>
          <w:color w:val="152A3B"/>
        </w:rPr>
        <w:t xml:space="preserve">Solenne Villéger - </w:t>
      </w:r>
      <w:hyperlink r:id="rId11" w:history="1">
        <w:r w:rsidRPr="000B1C78">
          <w:rPr>
            <w:rStyle w:val="Lienhypertexte"/>
            <w:rFonts w:ascii="Arial" w:hAnsi="Arial" w:cs="Arial"/>
            <w:color w:val="152A3B"/>
          </w:rPr>
          <w:t>svilleger@mtpk.fr</w:t>
        </w:r>
      </w:hyperlink>
      <w:r w:rsidRPr="000B1C78">
        <w:rPr>
          <w:rFonts w:ascii="Arial" w:hAnsi="Arial" w:cs="Arial"/>
          <w:color w:val="152A3B"/>
        </w:rPr>
        <w:t xml:space="preserve"> - 06 25 71 86 45</w:t>
      </w:r>
    </w:p>
    <w:p w14:paraId="7690F519" w14:textId="77777777" w:rsidR="009C31EF" w:rsidRPr="000B1C78" w:rsidRDefault="009C31EF" w:rsidP="009C31EF">
      <w:pPr>
        <w:spacing w:after="0" w:line="240" w:lineRule="auto"/>
        <w:jc w:val="center"/>
        <w:rPr>
          <w:rFonts w:ascii="Arial" w:eastAsia="Montserrat" w:hAnsi="Arial" w:cs="Arial"/>
        </w:rPr>
      </w:pPr>
      <w:r w:rsidRPr="000B1C78">
        <w:rPr>
          <w:rFonts w:ascii="Arial" w:eastAsia="Montserrat" w:hAnsi="Arial" w:cs="Arial"/>
        </w:rPr>
        <w:tab/>
      </w:r>
      <w:r w:rsidRPr="000B1C78">
        <w:rPr>
          <w:rFonts w:ascii="Arial" w:hAnsi="Arial" w:cs="Arial"/>
        </w:rPr>
        <w:t xml:space="preserve">                                     </w:t>
      </w:r>
    </w:p>
    <w:p w14:paraId="3217A430" w14:textId="77777777" w:rsidR="009C31EF" w:rsidRPr="000B1C78" w:rsidRDefault="009C31EF" w:rsidP="009C31EF">
      <w:pPr>
        <w:spacing w:after="0" w:line="240" w:lineRule="auto"/>
        <w:jc w:val="center"/>
        <w:rPr>
          <w:rFonts w:ascii="Arial" w:eastAsia="Montserrat" w:hAnsi="Arial" w:cs="Arial"/>
        </w:rPr>
      </w:pPr>
      <w:r w:rsidRPr="000B1C78">
        <w:rPr>
          <w:rFonts w:ascii="Arial" w:eastAsia="Montserrat" w:hAnsi="Arial" w:cs="Arial"/>
          <w:noProof/>
          <w:lang w:eastAsia="fr-FR"/>
        </w:rPr>
        <w:drawing>
          <wp:inline distT="114300" distB="114300" distL="114300" distR="114300" wp14:anchorId="2BC32C3B" wp14:editId="501EC9A0">
            <wp:extent cx="378000" cy="374220"/>
            <wp:effectExtent l="0" t="0" r="0" b="0"/>
            <wp:docPr id="8" name="image1.png" descr="Une image contenant logo, clipart, oiseau&#10;&#10;Description générée automatiquement">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8" name="image1.png" descr="Une image contenant logo, clipart, oiseau&#10;&#10;Description générée automatiquement">
                      <a:hlinkClick r:id="rId12"/>
                    </pic:cNvPr>
                    <pic:cNvPicPr preferRelativeResize="0"/>
                  </pic:nvPicPr>
                  <pic:blipFill>
                    <a:blip r:embed="rId13"/>
                    <a:srcRect/>
                    <a:stretch>
                      <a:fillRect/>
                    </a:stretch>
                  </pic:blipFill>
                  <pic:spPr>
                    <a:xfrm>
                      <a:off x="0" y="0"/>
                      <a:ext cx="378000" cy="374220"/>
                    </a:xfrm>
                    <a:prstGeom prst="rect">
                      <a:avLst/>
                    </a:prstGeom>
                    <a:ln/>
                  </pic:spPr>
                </pic:pic>
              </a:graphicData>
            </a:graphic>
          </wp:inline>
        </w:drawing>
      </w:r>
      <w:r w:rsidRPr="000B1C78">
        <w:rPr>
          <w:rFonts w:ascii="Arial" w:hAnsi="Arial" w:cs="Arial"/>
          <w:noProof/>
          <w:lang w:eastAsia="fr-FR"/>
        </w:rPr>
        <w:drawing>
          <wp:inline distT="114300" distB="114300" distL="114300" distR="114300" wp14:anchorId="71CD0A0A" wp14:editId="529BC05C">
            <wp:extent cx="378000" cy="378000"/>
            <wp:effectExtent l="0" t="0" r="0" b="0"/>
            <wp:docPr id="6" name="image4.png" descr="Une image contenant Graphique, cercle, Police, symbole&#10;&#10;Description générée automatiquement">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6" name="image4.png" descr="Une image contenant Graphique, cercle, Police, symbole&#10;&#10;Description générée automatiquement">
                      <a:hlinkClick r:id="rId14"/>
                    </pic:cNvPr>
                    <pic:cNvPicPr preferRelativeResize="0"/>
                  </pic:nvPicPr>
                  <pic:blipFill>
                    <a:blip r:embed="rId15"/>
                    <a:srcRect/>
                    <a:stretch>
                      <a:fillRect/>
                    </a:stretch>
                  </pic:blipFill>
                  <pic:spPr>
                    <a:xfrm>
                      <a:off x="0" y="0"/>
                      <a:ext cx="378000" cy="378000"/>
                    </a:xfrm>
                    <a:prstGeom prst="rect">
                      <a:avLst/>
                    </a:prstGeom>
                    <a:ln/>
                  </pic:spPr>
                </pic:pic>
              </a:graphicData>
            </a:graphic>
          </wp:inline>
        </w:drawing>
      </w:r>
      <w:r w:rsidRPr="000B1C78">
        <w:rPr>
          <w:rFonts w:ascii="Arial" w:hAnsi="Arial" w:cs="Arial"/>
          <w:noProof/>
          <w:lang w:eastAsia="fr-FR"/>
        </w:rPr>
        <w:drawing>
          <wp:inline distT="114300" distB="114300" distL="114300" distR="114300" wp14:anchorId="445F7ADF" wp14:editId="3C2F5985">
            <wp:extent cx="377662" cy="377662"/>
            <wp:effectExtent l="0" t="0" r="0" b="0"/>
            <wp:docPr id="5" name="image7.png" descr="Une image contenant cercle, Graphique, Caractère coloré, conception&#10;&#10;Description générée automatiquement">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5" name="image7.png" descr="Une image contenant cercle, Graphique, Caractère coloré, conception&#10;&#10;Description générée automatiquement">
                      <a:hlinkClick r:id="rId16"/>
                    </pic:cNvPr>
                    <pic:cNvPicPr preferRelativeResize="0"/>
                  </pic:nvPicPr>
                  <pic:blipFill>
                    <a:blip r:embed="rId17"/>
                    <a:srcRect/>
                    <a:stretch>
                      <a:fillRect/>
                    </a:stretch>
                  </pic:blipFill>
                  <pic:spPr>
                    <a:xfrm>
                      <a:off x="0" y="0"/>
                      <a:ext cx="377662" cy="377662"/>
                    </a:xfrm>
                    <a:prstGeom prst="rect">
                      <a:avLst/>
                    </a:prstGeom>
                    <a:ln/>
                  </pic:spPr>
                </pic:pic>
              </a:graphicData>
            </a:graphic>
          </wp:inline>
        </w:drawing>
      </w:r>
      <w:r w:rsidRPr="000B1C78">
        <w:rPr>
          <w:rFonts w:ascii="Arial" w:hAnsi="Arial" w:cs="Arial"/>
          <w:noProof/>
          <w:lang w:eastAsia="fr-FR"/>
        </w:rPr>
        <w:drawing>
          <wp:inline distT="114300" distB="114300" distL="114300" distR="114300" wp14:anchorId="0B98954F" wp14:editId="7F8A23D2">
            <wp:extent cx="378000" cy="378000"/>
            <wp:effectExtent l="0" t="0" r="0" b="0"/>
            <wp:docPr id="3" name="image6.png" descr="Une image contenant symbole, logo, Graphique&#10;&#10;Description générée automatiquement">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3" name="image6.png" descr="Une image contenant symbole, logo, Graphique&#10;&#10;Description générée automatiquement">
                      <a:hlinkClick r:id="rId18"/>
                    </pic:cNvPr>
                    <pic:cNvPicPr preferRelativeResize="0"/>
                  </pic:nvPicPr>
                  <pic:blipFill>
                    <a:blip r:embed="rId19"/>
                    <a:srcRect/>
                    <a:stretch>
                      <a:fillRect/>
                    </a:stretch>
                  </pic:blipFill>
                  <pic:spPr>
                    <a:xfrm>
                      <a:off x="0" y="0"/>
                      <a:ext cx="378000" cy="378000"/>
                    </a:xfrm>
                    <a:prstGeom prst="rect">
                      <a:avLst/>
                    </a:prstGeom>
                    <a:ln/>
                  </pic:spPr>
                </pic:pic>
              </a:graphicData>
            </a:graphic>
          </wp:inline>
        </w:drawing>
      </w:r>
      <w:r w:rsidRPr="000B1C78">
        <w:rPr>
          <w:rFonts w:ascii="Arial" w:hAnsi="Arial" w:cs="Arial"/>
          <w:noProof/>
          <w:lang w:eastAsia="fr-FR"/>
        </w:rPr>
        <w:drawing>
          <wp:inline distT="114300" distB="114300" distL="114300" distR="114300" wp14:anchorId="0566F695" wp14:editId="718D2DB1">
            <wp:extent cx="381780" cy="378000"/>
            <wp:effectExtent l="0" t="0" r="0" b="0"/>
            <wp:docPr id="7" name="image3.png" descr="Une image contenant Graphique, cercle, Caractère coloré, symbole&#10;&#10;Description générée automatiquement">
              <a:hlinkClick xmlns:a="http://schemas.openxmlformats.org/drawingml/2006/main" r:id="rId20"/>
            </wp:docPr>
            <wp:cNvGraphicFramePr/>
            <a:graphic xmlns:a="http://schemas.openxmlformats.org/drawingml/2006/main">
              <a:graphicData uri="http://schemas.openxmlformats.org/drawingml/2006/picture">
                <pic:pic xmlns:pic="http://schemas.openxmlformats.org/drawingml/2006/picture">
                  <pic:nvPicPr>
                    <pic:cNvPr id="7" name="image3.png" descr="Une image contenant Graphique, cercle, Caractère coloré, symbole&#10;&#10;Description générée automatiquement">
                      <a:hlinkClick r:id="rId20"/>
                    </pic:cNvPr>
                    <pic:cNvPicPr preferRelativeResize="0"/>
                  </pic:nvPicPr>
                  <pic:blipFill>
                    <a:blip r:embed="rId21"/>
                    <a:srcRect/>
                    <a:stretch>
                      <a:fillRect/>
                    </a:stretch>
                  </pic:blipFill>
                  <pic:spPr>
                    <a:xfrm>
                      <a:off x="0" y="0"/>
                      <a:ext cx="381780" cy="378000"/>
                    </a:xfrm>
                    <a:prstGeom prst="rect">
                      <a:avLst/>
                    </a:prstGeom>
                    <a:ln/>
                  </pic:spPr>
                </pic:pic>
              </a:graphicData>
            </a:graphic>
          </wp:inline>
        </w:drawing>
      </w:r>
      <w:hyperlink r:id="rId22"/>
      <w:hyperlink r:id="rId23"/>
      <w:hyperlink r:id="rId24"/>
      <w:hyperlink r:id="rId25"/>
    </w:p>
    <w:p w14:paraId="500292B0" w14:textId="77777777" w:rsidR="009C31EF" w:rsidRPr="000B1C78" w:rsidRDefault="009C31EF" w:rsidP="009C31EF">
      <w:pPr>
        <w:jc w:val="both"/>
        <w:rPr>
          <w:rFonts w:ascii="Arial" w:hAnsi="Arial" w:cs="Arial"/>
        </w:rPr>
      </w:pPr>
    </w:p>
    <w:p w14:paraId="0DC24E32" w14:textId="77777777" w:rsidR="009C31EF" w:rsidRPr="000B1C78" w:rsidRDefault="009C31EF" w:rsidP="009C31EF">
      <w:pPr>
        <w:spacing w:after="0" w:line="240" w:lineRule="auto"/>
        <w:jc w:val="center"/>
        <w:rPr>
          <w:rFonts w:ascii="Arial" w:eastAsia="Montserrat" w:hAnsi="Arial" w:cs="Arial"/>
        </w:rPr>
      </w:pPr>
    </w:p>
    <w:p w14:paraId="723E88FC" w14:textId="77777777" w:rsidR="009C31EF" w:rsidRPr="000B1C78" w:rsidRDefault="009C31EF" w:rsidP="009C31EF">
      <w:pPr>
        <w:jc w:val="center"/>
        <w:rPr>
          <w:rFonts w:ascii="Arial" w:hAnsi="Arial" w:cs="Arial"/>
          <w:b/>
          <w:bCs/>
        </w:rPr>
      </w:pPr>
      <w:r w:rsidRPr="000B1C78">
        <w:rPr>
          <w:rFonts w:ascii="Arial" w:hAnsi="Arial" w:cs="Arial"/>
          <w:b/>
          <w:bCs/>
        </w:rPr>
        <w:t>Bordeaux Métropole</w:t>
      </w:r>
    </w:p>
    <w:p w14:paraId="641A2DEC" w14:textId="77777777" w:rsidR="009C31EF" w:rsidRPr="000B1C78" w:rsidRDefault="009C31EF" w:rsidP="009C31EF">
      <w:pPr>
        <w:jc w:val="center"/>
        <w:rPr>
          <w:rFonts w:ascii="Arial" w:hAnsi="Arial" w:cs="Arial"/>
        </w:rPr>
      </w:pPr>
      <w:r w:rsidRPr="000B1C78">
        <w:rPr>
          <w:rFonts w:ascii="Arial" w:hAnsi="Arial" w:cs="Arial"/>
        </w:rPr>
        <w:t xml:space="preserve">Virginie Bougant - </w:t>
      </w:r>
      <w:hyperlink r:id="rId26" w:history="1">
        <w:r w:rsidRPr="000B1C78">
          <w:rPr>
            <w:rStyle w:val="Lienhypertexte"/>
            <w:rFonts w:ascii="Arial" w:hAnsi="Arial" w:cs="Arial"/>
          </w:rPr>
          <w:t>vi.bougant@bordeaux-metropole.fr</w:t>
        </w:r>
      </w:hyperlink>
      <w:r w:rsidRPr="000B1C78">
        <w:rPr>
          <w:rFonts w:ascii="Arial" w:hAnsi="Arial" w:cs="Arial"/>
        </w:rPr>
        <w:t xml:space="preserve"> </w:t>
      </w:r>
      <w:proofErr w:type="gramStart"/>
      <w:r w:rsidRPr="000B1C78">
        <w:rPr>
          <w:rFonts w:ascii="Arial" w:hAnsi="Arial" w:cs="Arial"/>
        </w:rPr>
        <w:t>-  06</w:t>
      </w:r>
      <w:proofErr w:type="gramEnd"/>
      <w:r w:rsidRPr="000B1C78">
        <w:rPr>
          <w:rFonts w:ascii="Arial" w:hAnsi="Arial" w:cs="Arial"/>
        </w:rPr>
        <w:t xml:space="preserve"> 27 52 48 69</w:t>
      </w:r>
    </w:p>
    <w:p w14:paraId="5B6092AC" w14:textId="77777777" w:rsidR="009C31EF" w:rsidRPr="000B1C78" w:rsidRDefault="009C31EF" w:rsidP="009C31EF">
      <w:pPr>
        <w:jc w:val="center"/>
        <w:rPr>
          <w:rFonts w:ascii="Arial" w:hAnsi="Arial" w:cs="Arial"/>
        </w:rPr>
      </w:pPr>
      <w:r w:rsidRPr="000B1C78">
        <w:rPr>
          <w:rFonts w:ascii="Arial" w:hAnsi="Arial" w:cs="Arial"/>
        </w:rPr>
        <w:t xml:space="preserve">Margot Pinsolles - </w:t>
      </w:r>
      <w:hyperlink r:id="rId27" w:history="1">
        <w:r w:rsidRPr="000B1C78">
          <w:rPr>
            <w:rStyle w:val="Lienhypertexte"/>
            <w:rFonts w:ascii="Arial" w:hAnsi="Arial" w:cs="Arial"/>
          </w:rPr>
          <w:t>m.pinsolles@bordeaux-metropole.fr</w:t>
        </w:r>
      </w:hyperlink>
      <w:r w:rsidRPr="000B1C78">
        <w:rPr>
          <w:rFonts w:ascii="Arial" w:hAnsi="Arial" w:cs="Arial"/>
        </w:rPr>
        <w:t xml:space="preserve"> - 06 61 80 61 23</w:t>
      </w:r>
    </w:p>
    <w:p w14:paraId="22E7A575" w14:textId="77777777" w:rsidR="009C31EF" w:rsidRPr="000B1C78" w:rsidRDefault="009C31EF" w:rsidP="009C31EF">
      <w:pPr>
        <w:jc w:val="center"/>
        <w:rPr>
          <w:rFonts w:ascii="Arial" w:hAnsi="Arial" w:cs="Arial"/>
        </w:rPr>
      </w:pPr>
    </w:p>
    <w:p w14:paraId="2D2076FD" w14:textId="1396390C" w:rsidR="00225BA3" w:rsidRPr="000B1C78" w:rsidRDefault="00225BA3" w:rsidP="009C31EF">
      <w:pPr>
        <w:jc w:val="both"/>
        <w:rPr>
          <w:rFonts w:ascii="Arial" w:eastAsia="Montserrat" w:hAnsi="Arial" w:cs="Arial"/>
        </w:rPr>
      </w:pPr>
    </w:p>
    <w:sectPr w:rsidR="00225BA3" w:rsidRPr="000B1C78" w:rsidSect="00C34C02">
      <w:headerReference w:type="default" r:id="rId28"/>
      <w:footerReference w:type="default" r:id="rId29"/>
      <w:pgSz w:w="11906" w:h="16838"/>
      <w:pgMar w:top="1440" w:right="1080" w:bottom="1440" w:left="1080" w:header="709" w:footer="3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0891B" w14:textId="77777777" w:rsidR="00937043" w:rsidRDefault="00937043">
      <w:pPr>
        <w:spacing w:after="0" w:line="240" w:lineRule="auto"/>
      </w:pPr>
      <w:r>
        <w:separator/>
      </w:r>
    </w:p>
  </w:endnote>
  <w:endnote w:type="continuationSeparator" w:id="0">
    <w:p w14:paraId="13843EFD" w14:textId="77777777" w:rsidR="00937043" w:rsidRDefault="00937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Montserrat Light"/>
    <w:charset w:val="00"/>
    <w:family w:val="auto"/>
    <w:pitch w:val="variable"/>
    <w:sig w:usb0="2000020F" w:usb1="00000003" w:usb2="00000000" w:usb3="00000000" w:csb0="00000197" w:csb1="00000000"/>
  </w:font>
  <w:font w:name="Montserrat Ligh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1DB7" w14:textId="77777777" w:rsidR="00432F85" w:rsidRPr="005D7F72" w:rsidRDefault="00470791" w:rsidP="002A1A4E">
    <w:pPr>
      <w:pStyle w:val="En-tte"/>
      <w:spacing w:line="276" w:lineRule="auto"/>
      <w:jc w:val="center"/>
      <w:rPr>
        <w:rFonts w:ascii="Montserrat Light" w:hAnsi="Montserrat Light" w:cs="Arial"/>
      </w:rPr>
    </w:pPr>
    <w:r w:rsidRPr="005D7F72">
      <w:rPr>
        <w:rFonts w:ascii="Montserrat Light" w:hAnsi="Montserrat Light" w:cs="Arial"/>
      </w:rPr>
      <w:t>Régie métropolitaine d’exploitation de parcs de stationnement</w:t>
    </w:r>
  </w:p>
  <w:p w14:paraId="3DFCB4A5" w14:textId="77777777"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rPr>
      <w:t xml:space="preserve">9 </w:t>
    </w:r>
    <w:proofErr w:type="gramStart"/>
    <w:r w:rsidRPr="005D7F72">
      <w:rPr>
        <w:rFonts w:ascii="Montserrat Light" w:hAnsi="Montserrat Light" w:cs="Arial"/>
        <w:sz w:val="20"/>
      </w:rPr>
      <w:t>terrasse</w:t>
    </w:r>
    <w:proofErr w:type="gramEnd"/>
    <w:r w:rsidRPr="005D7F72">
      <w:rPr>
        <w:rFonts w:ascii="Montserrat Light" w:hAnsi="Montserrat Light" w:cs="Arial"/>
        <w:sz w:val="20"/>
      </w:rPr>
      <w:t xml:space="preserve"> Front du Médoc – </w:t>
    </w:r>
    <w:r w:rsidR="00420B35" w:rsidRPr="005D7F72">
      <w:rPr>
        <w:rFonts w:ascii="Montserrat Light" w:hAnsi="Montserrat Light" w:cs="Arial"/>
        <w:sz w:val="20"/>
      </w:rPr>
      <w:t>BP 50712</w:t>
    </w:r>
    <w:r w:rsidRPr="005D7F72">
      <w:rPr>
        <w:rFonts w:ascii="Montserrat Light" w:hAnsi="Montserrat Light" w:cs="Arial"/>
        <w:sz w:val="20"/>
      </w:rPr>
      <w:t xml:space="preserve"> – 330</w:t>
    </w:r>
    <w:r w:rsidR="00420B35" w:rsidRPr="005D7F72">
      <w:rPr>
        <w:rFonts w:ascii="Montserrat Light" w:hAnsi="Montserrat Light" w:cs="Arial"/>
        <w:sz w:val="20"/>
      </w:rPr>
      <w:t>0</w:t>
    </w:r>
    <w:r w:rsidRPr="005D7F72">
      <w:rPr>
        <w:rFonts w:ascii="Montserrat Light" w:hAnsi="Montserrat Light" w:cs="Arial"/>
        <w:sz w:val="20"/>
      </w:rPr>
      <w:t xml:space="preserve">7 BORDEAUX Cedex - </w:t>
    </w:r>
    <w:r w:rsidRPr="005D7F72">
      <w:rPr>
        <w:rFonts w:ascii="Montserrat Light" w:hAnsi="Montserrat Light" w:cs="Arial"/>
        <w:sz w:val="20"/>
      </w:rPr>
      <w:sym w:font="Wingdings" w:char="F028"/>
    </w:r>
    <w:r w:rsidRPr="005D7F72">
      <w:rPr>
        <w:rFonts w:ascii="Montserrat Light" w:hAnsi="Montserrat Light" w:cs="Arial"/>
        <w:sz w:val="20"/>
      </w:rPr>
      <w:t xml:space="preserve"> 05.56.99.50.00 </w:t>
    </w:r>
  </w:p>
  <w:p w14:paraId="22AAFC81" w14:textId="77777777" w:rsidR="00432F85" w:rsidRPr="005D7F72" w:rsidRDefault="00470791" w:rsidP="002A1A4E">
    <w:pPr>
      <w:pStyle w:val="Pieddepage"/>
      <w:spacing w:line="276" w:lineRule="auto"/>
      <w:jc w:val="center"/>
      <w:rPr>
        <w:rFonts w:ascii="Montserrat Light" w:hAnsi="Montserrat Light" w:cs="Arial"/>
        <w:sz w:val="20"/>
      </w:rPr>
    </w:pPr>
    <w:r w:rsidRPr="005D7F72">
      <w:rPr>
        <w:rFonts w:ascii="Montserrat Light" w:hAnsi="Montserrat Light" w:cs="Arial"/>
        <w:sz w:val="20"/>
        <w:lang w:val="en-GB"/>
      </w:rPr>
      <w:t>APE 5221</w:t>
    </w:r>
    <w:proofErr w:type="gramStart"/>
    <w:r w:rsidRPr="005D7F72">
      <w:rPr>
        <w:rFonts w:ascii="Montserrat Light" w:hAnsi="Montserrat Light" w:cs="Arial"/>
        <w:sz w:val="20"/>
        <w:lang w:val="en-GB"/>
      </w:rPr>
      <w:t>Z  –</w:t>
    </w:r>
    <w:proofErr w:type="gramEnd"/>
    <w:r w:rsidRPr="005D7F72">
      <w:rPr>
        <w:rFonts w:ascii="Montserrat Light" w:hAnsi="Montserrat Light" w:cs="Arial"/>
        <w:sz w:val="20"/>
        <w:lang w:val="en-GB"/>
      </w:rPr>
      <w:t xml:space="preserve"> SIRET 453 335 069 00010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B5267" w14:textId="77777777" w:rsidR="00937043" w:rsidRDefault="00937043">
      <w:pPr>
        <w:spacing w:after="0" w:line="240" w:lineRule="auto"/>
      </w:pPr>
      <w:r>
        <w:separator/>
      </w:r>
    </w:p>
  </w:footnote>
  <w:footnote w:type="continuationSeparator" w:id="0">
    <w:p w14:paraId="6E815344" w14:textId="77777777" w:rsidR="00937043" w:rsidRDefault="00937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97CA" w14:textId="5929B831" w:rsidR="00303025" w:rsidRDefault="00282AC2" w:rsidP="006B6B2F">
    <w:pPr>
      <w:pStyle w:val="En-tte"/>
      <w:tabs>
        <w:tab w:val="clear" w:pos="4536"/>
        <w:tab w:val="clear" w:pos="9072"/>
        <w:tab w:val="left" w:pos="8556"/>
      </w:tabs>
    </w:pPr>
    <w:r>
      <w:rPr>
        <w:noProof/>
      </w:rPr>
      <w:drawing>
        <wp:anchor distT="0" distB="0" distL="114300" distR="114300" simplePos="0" relativeHeight="251659264" behindDoc="1" locked="0" layoutInCell="1" allowOverlap="1" wp14:anchorId="4E4A0377" wp14:editId="51B9A1B6">
          <wp:simplePos x="0" y="0"/>
          <wp:positionH relativeFrom="column">
            <wp:posOffset>-285750</wp:posOffset>
          </wp:positionH>
          <wp:positionV relativeFrom="paragraph">
            <wp:posOffset>-393065</wp:posOffset>
          </wp:positionV>
          <wp:extent cx="1143000" cy="1143000"/>
          <wp:effectExtent l="0" t="0" r="0" b="0"/>
          <wp:wrapNone/>
          <wp:docPr id="20058583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7CD3">
      <w:rPr>
        <w:noProof/>
      </w:rPr>
      <w:drawing>
        <wp:anchor distT="0" distB="0" distL="114300" distR="114300" simplePos="0" relativeHeight="251658240" behindDoc="1" locked="0" layoutInCell="1" allowOverlap="1" wp14:anchorId="44496E36" wp14:editId="7A5C8D2C">
          <wp:simplePos x="0" y="0"/>
          <wp:positionH relativeFrom="margin">
            <wp:posOffset>4785360</wp:posOffset>
          </wp:positionH>
          <wp:positionV relativeFrom="paragraph">
            <wp:posOffset>-252095</wp:posOffset>
          </wp:positionV>
          <wp:extent cx="1789430" cy="687070"/>
          <wp:effectExtent l="0" t="0" r="1270" b="0"/>
          <wp:wrapTight wrapText="bothSides">
            <wp:wrapPolygon edited="0">
              <wp:start x="5519" y="0"/>
              <wp:lineTo x="690" y="7786"/>
              <wp:lineTo x="0" y="14373"/>
              <wp:lineTo x="0" y="16170"/>
              <wp:lineTo x="3219" y="19165"/>
              <wp:lineTo x="2989" y="20961"/>
              <wp:lineTo x="5749" y="20961"/>
              <wp:lineTo x="21385" y="17368"/>
              <wp:lineTo x="21385" y="11379"/>
              <wp:lineTo x="20466" y="9582"/>
              <wp:lineTo x="20925" y="4791"/>
              <wp:lineTo x="19546" y="3593"/>
              <wp:lineTo x="6899" y="0"/>
              <wp:lineTo x="5519" y="0"/>
            </wp:wrapPolygon>
          </wp:wrapTight>
          <wp:docPr id="13620965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9430" cy="687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6B2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74A7D"/>
    <w:multiLevelType w:val="hybridMultilevel"/>
    <w:tmpl w:val="5E382614"/>
    <w:lvl w:ilvl="0" w:tplc="3C0610A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70965D5"/>
    <w:multiLevelType w:val="multilevel"/>
    <w:tmpl w:val="DA26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8C14C3"/>
    <w:multiLevelType w:val="hybridMultilevel"/>
    <w:tmpl w:val="68E45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79522C"/>
    <w:multiLevelType w:val="hybridMultilevel"/>
    <w:tmpl w:val="4B72B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8BB2E67"/>
    <w:multiLevelType w:val="multilevel"/>
    <w:tmpl w:val="A8EC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E776A27"/>
    <w:multiLevelType w:val="hybridMultilevel"/>
    <w:tmpl w:val="E05E0016"/>
    <w:lvl w:ilvl="0" w:tplc="040C0003">
      <w:start w:val="1"/>
      <w:numFmt w:val="bullet"/>
      <w:lvlText w:val="o"/>
      <w:lvlJc w:val="left"/>
      <w:pPr>
        <w:ind w:left="945" w:hanging="360"/>
      </w:pPr>
      <w:rPr>
        <w:rFonts w:ascii="Courier New" w:hAnsi="Courier New" w:cs="Courier New" w:hint="default"/>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num w:numId="1" w16cid:durableId="206838165">
    <w:abstractNumId w:val="0"/>
  </w:num>
  <w:num w:numId="2" w16cid:durableId="1691905561">
    <w:abstractNumId w:val="5"/>
  </w:num>
  <w:num w:numId="3" w16cid:durableId="1148015965">
    <w:abstractNumId w:val="4"/>
  </w:num>
  <w:num w:numId="4" w16cid:durableId="1300184292">
    <w:abstractNumId w:val="1"/>
  </w:num>
  <w:num w:numId="5" w16cid:durableId="330255730">
    <w:abstractNumId w:val="2"/>
  </w:num>
  <w:num w:numId="6" w16cid:durableId="16508631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9A9"/>
    <w:rsid w:val="00002F9D"/>
    <w:rsid w:val="00003D5B"/>
    <w:rsid w:val="000400D2"/>
    <w:rsid w:val="00041643"/>
    <w:rsid w:val="00047DD0"/>
    <w:rsid w:val="00050C46"/>
    <w:rsid w:val="0005379B"/>
    <w:rsid w:val="00085CBA"/>
    <w:rsid w:val="000A3D8A"/>
    <w:rsid w:val="000B1AB5"/>
    <w:rsid w:val="000B1C78"/>
    <w:rsid w:val="000C0D93"/>
    <w:rsid w:val="000C2453"/>
    <w:rsid w:val="000C6832"/>
    <w:rsid w:val="000C7308"/>
    <w:rsid w:val="000D0D37"/>
    <w:rsid w:val="000D7367"/>
    <w:rsid w:val="00103354"/>
    <w:rsid w:val="0012531E"/>
    <w:rsid w:val="001253C2"/>
    <w:rsid w:val="0012621A"/>
    <w:rsid w:val="001435BA"/>
    <w:rsid w:val="001501DD"/>
    <w:rsid w:val="00154012"/>
    <w:rsid w:val="00154A7B"/>
    <w:rsid w:val="00154BEF"/>
    <w:rsid w:val="00157763"/>
    <w:rsid w:val="00191322"/>
    <w:rsid w:val="001978E5"/>
    <w:rsid w:val="001B1B85"/>
    <w:rsid w:val="001B7ACC"/>
    <w:rsid w:val="001C1A53"/>
    <w:rsid w:val="001D1560"/>
    <w:rsid w:val="001D2217"/>
    <w:rsid w:val="001D4B02"/>
    <w:rsid w:val="001D59D1"/>
    <w:rsid w:val="001D684C"/>
    <w:rsid w:val="001E0C69"/>
    <w:rsid w:val="001E164A"/>
    <w:rsid w:val="001F0E69"/>
    <w:rsid w:val="001F1CCB"/>
    <w:rsid w:val="00210955"/>
    <w:rsid w:val="00210C3F"/>
    <w:rsid w:val="00216216"/>
    <w:rsid w:val="002166AA"/>
    <w:rsid w:val="002214E6"/>
    <w:rsid w:val="002240A4"/>
    <w:rsid w:val="00225397"/>
    <w:rsid w:val="00225BA3"/>
    <w:rsid w:val="00226AFA"/>
    <w:rsid w:val="002428D6"/>
    <w:rsid w:val="00243629"/>
    <w:rsid w:val="00250CFC"/>
    <w:rsid w:val="00261B7F"/>
    <w:rsid w:val="002625E6"/>
    <w:rsid w:val="0026338A"/>
    <w:rsid w:val="002654BD"/>
    <w:rsid w:val="00266EBB"/>
    <w:rsid w:val="002718F6"/>
    <w:rsid w:val="00282AC2"/>
    <w:rsid w:val="0028458D"/>
    <w:rsid w:val="002A1A4E"/>
    <w:rsid w:val="002A4909"/>
    <w:rsid w:val="002A6618"/>
    <w:rsid w:val="002C67F9"/>
    <w:rsid w:val="002D21D7"/>
    <w:rsid w:val="002D519D"/>
    <w:rsid w:val="002D655F"/>
    <w:rsid w:val="002E5687"/>
    <w:rsid w:val="00300F59"/>
    <w:rsid w:val="00303025"/>
    <w:rsid w:val="00315043"/>
    <w:rsid w:val="00316764"/>
    <w:rsid w:val="00320212"/>
    <w:rsid w:val="00324ACC"/>
    <w:rsid w:val="00325C17"/>
    <w:rsid w:val="003304A7"/>
    <w:rsid w:val="003370AA"/>
    <w:rsid w:val="00342DED"/>
    <w:rsid w:val="003450F0"/>
    <w:rsid w:val="003473D9"/>
    <w:rsid w:val="003532DC"/>
    <w:rsid w:val="00363D1F"/>
    <w:rsid w:val="00372436"/>
    <w:rsid w:val="00375C91"/>
    <w:rsid w:val="00382DF0"/>
    <w:rsid w:val="003C1DCA"/>
    <w:rsid w:val="003D0F2B"/>
    <w:rsid w:val="003D6C5D"/>
    <w:rsid w:val="003E0119"/>
    <w:rsid w:val="003E3955"/>
    <w:rsid w:val="003F2DAE"/>
    <w:rsid w:val="00400760"/>
    <w:rsid w:val="00400D9D"/>
    <w:rsid w:val="00406402"/>
    <w:rsid w:val="00416242"/>
    <w:rsid w:val="004173B7"/>
    <w:rsid w:val="00420B35"/>
    <w:rsid w:val="0042357C"/>
    <w:rsid w:val="00424CE8"/>
    <w:rsid w:val="00432F85"/>
    <w:rsid w:val="00440A4B"/>
    <w:rsid w:val="0044426A"/>
    <w:rsid w:val="004449BB"/>
    <w:rsid w:val="00470791"/>
    <w:rsid w:val="004822C8"/>
    <w:rsid w:val="0048563D"/>
    <w:rsid w:val="00485CF2"/>
    <w:rsid w:val="004A5692"/>
    <w:rsid w:val="004B0C44"/>
    <w:rsid w:val="004C77D2"/>
    <w:rsid w:val="004E0722"/>
    <w:rsid w:val="004E325C"/>
    <w:rsid w:val="00504007"/>
    <w:rsid w:val="005063BC"/>
    <w:rsid w:val="00522365"/>
    <w:rsid w:val="00526935"/>
    <w:rsid w:val="005312B5"/>
    <w:rsid w:val="005318AA"/>
    <w:rsid w:val="00535CDC"/>
    <w:rsid w:val="005410A1"/>
    <w:rsid w:val="005541B9"/>
    <w:rsid w:val="005602B9"/>
    <w:rsid w:val="005606A1"/>
    <w:rsid w:val="00570BD4"/>
    <w:rsid w:val="00572065"/>
    <w:rsid w:val="00575EC8"/>
    <w:rsid w:val="005821B0"/>
    <w:rsid w:val="005A3860"/>
    <w:rsid w:val="005A6EBE"/>
    <w:rsid w:val="005A7728"/>
    <w:rsid w:val="005B04DC"/>
    <w:rsid w:val="005B7057"/>
    <w:rsid w:val="005C48D4"/>
    <w:rsid w:val="005C65CC"/>
    <w:rsid w:val="005D2476"/>
    <w:rsid w:val="005D4E68"/>
    <w:rsid w:val="005D7F72"/>
    <w:rsid w:val="005E6D0D"/>
    <w:rsid w:val="005E741F"/>
    <w:rsid w:val="005E7CF1"/>
    <w:rsid w:val="005F7DD3"/>
    <w:rsid w:val="00602EBE"/>
    <w:rsid w:val="006051E5"/>
    <w:rsid w:val="0061566D"/>
    <w:rsid w:val="0063517A"/>
    <w:rsid w:val="006453FC"/>
    <w:rsid w:val="00663171"/>
    <w:rsid w:val="00686D2D"/>
    <w:rsid w:val="006A09CE"/>
    <w:rsid w:val="006B3F1D"/>
    <w:rsid w:val="006B6B2F"/>
    <w:rsid w:val="006B72A1"/>
    <w:rsid w:val="006C4620"/>
    <w:rsid w:val="006C72EA"/>
    <w:rsid w:val="006D09A5"/>
    <w:rsid w:val="006D7562"/>
    <w:rsid w:val="006E42BE"/>
    <w:rsid w:val="006F7C7D"/>
    <w:rsid w:val="00713493"/>
    <w:rsid w:val="00713860"/>
    <w:rsid w:val="00721F89"/>
    <w:rsid w:val="00735357"/>
    <w:rsid w:val="00746747"/>
    <w:rsid w:val="00753844"/>
    <w:rsid w:val="00763838"/>
    <w:rsid w:val="00766C2E"/>
    <w:rsid w:val="007B4C82"/>
    <w:rsid w:val="007B63B0"/>
    <w:rsid w:val="007C5621"/>
    <w:rsid w:val="007D4E78"/>
    <w:rsid w:val="007D725B"/>
    <w:rsid w:val="007E1CC7"/>
    <w:rsid w:val="007E6411"/>
    <w:rsid w:val="007E7B79"/>
    <w:rsid w:val="007F26BB"/>
    <w:rsid w:val="007F6968"/>
    <w:rsid w:val="008053D9"/>
    <w:rsid w:val="0081085E"/>
    <w:rsid w:val="00813ECD"/>
    <w:rsid w:val="00836BDE"/>
    <w:rsid w:val="008376CB"/>
    <w:rsid w:val="00851DBD"/>
    <w:rsid w:val="008526C3"/>
    <w:rsid w:val="00852AEB"/>
    <w:rsid w:val="00853A8C"/>
    <w:rsid w:val="00855459"/>
    <w:rsid w:val="008554CF"/>
    <w:rsid w:val="008602BD"/>
    <w:rsid w:val="008615CB"/>
    <w:rsid w:val="00861CF0"/>
    <w:rsid w:val="00883E35"/>
    <w:rsid w:val="00891A7D"/>
    <w:rsid w:val="00896A1F"/>
    <w:rsid w:val="008A329F"/>
    <w:rsid w:val="008A64E6"/>
    <w:rsid w:val="008D272D"/>
    <w:rsid w:val="008E09F6"/>
    <w:rsid w:val="008E5F14"/>
    <w:rsid w:val="008F291D"/>
    <w:rsid w:val="00904236"/>
    <w:rsid w:val="0091718E"/>
    <w:rsid w:val="00935F71"/>
    <w:rsid w:val="00937043"/>
    <w:rsid w:val="00941F8C"/>
    <w:rsid w:val="009447FC"/>
    <w:rsid w:val="0095482F"/>
    <w:rsid w:val="009713B5"/>
    <w:rsid w:val="00977CD3"/>
    <w:rsid w:val="00977FF8"/>
    <w:rsid w:val="00982CAA"/>
    <w:rsid w:val="009837BE"/>
    <w:rsid w:val="00996A6E"/>
    <w:rsid w:val="009A050F"/>
    <w:rsid w:val="009A771E"/>
    <w:rsid w:val="009C0CEF"/>
    <w:rsid w:val="009C31EF"/>
    <w:rsid w:val="009C5F26"/>
    <w:rsid w:val="009D68C8"/>
    <w:rsid w:val="009D76DC"/>
    <w:rsid w:val="009E2C73"/>
    <w:rsid w:val="009F090A"/>
    <w:rsid w:val="009F0CEC"/>
    <w:rsid w:val="009F2A9E"/>
    <w:rsid w:val="00A02925"/>
    <w:rsid w:val="00A040C1"/>
    <w:rsid w:val="00A119A9"/>
    <w:rsid w:val="00A2276F"/>
    <w:rsid w:val="00A241D4"/>
    <w:rsid w:val="00A37D51"/>
    <w:rsid w:val="00A44C69"/>
    <w:rsid w:val="00A46021"/>
    <w:rsid w:val="00A47E44"/>
    <w:rsid w:val="00A55A0F"/>
    <w:rsid w:val="00A63549"/>
    <w:rsid w:val="00A6758D"/>
    <w:rsid w:val="00A71E9B"/>
    <w:rsid w:val="00A750B1"/>
    <w:rsid w:val="00A76C86"/>
    <w:rsid w:val="00A81432"/>
    <w:rsid w:val="00A93F2A"/>
    <w:rsid w:val="00A9521C"/>
    <w:rsid w:val="00AA17D2"/>
    <w:rsid w:val="00AB1BF6"/>
    <w:rsid w:val="00AC3CDF"/>
    <w:rsid w:val="00AC4DE9"/>
    <w:rsid w:val="00AD2C5F"/>
    <w:rsid w:val="00AF4770"/>
    <w:rsid w:val="00B165B6"/>
    <w:rsid w:val="00B311C1"/>
    <w:rsid w:val="00B4095E"/>
    <w:rsid w:val="00B41086"/>
    <w:rsid w:val="00B4577F"/>
    <w:rsid w:val="00B566B9"/>
    <w:rsid w:val="00B6338C"/>
    <w:rsid w:val="00B76BC9"/>
    <w:rsid w:val="00B91C73"/>
    <w:rsid w:val="00BB2945"/>
    <w:rsid w:val="00BB3D2E"/>
    <w:rsid w:val="00BC0055"/>
    <w:rsid w:val="00BC1394"/>
    <w:rsid w:val="00BC31F5"/>
    <w:rsid w:val="00BC33F7"/>
    <w:rsid w:val="00BE1E5A"/>
    <w:rsid w:val="00BF2DE6"/>
    <w:rsid w:val="00BF65ED"/>
    <w:rsid w:val="00C17C7A"/>
    <w:rsid w:val="00C34C02"/>
    <w:rsid w:val="00C45440"/>
    <w:rsid w:val="00C53A3B"/>
    <w:rsid w:val="00C554A6"/>
    <w:rsid w:val="00C563DD"/>
    <w:rsid w:val="00C62D25"/>
    <w:rsid w:val="00C71CC0"/>
    <w:rsid w:val="00C94A45"/>
    <w:rsid w:val="00C977F4"/>
    <w:rsid w:val="00CA35F1"/>
    <w:rsid w:val="00CC172C"/>
    <w:rsid w:val="00CC756A"/>
    <w:rsid w:val="00CD22B6"/>
    <w:rsid w:val="00CD6F90"/>
    <w:rsid w:val="00CE0C53"/>
    <w:rsid w:val="00CE0F9E"/>
    <w:rsid w:val="00CF63CF"/>
    <w:rsid w:val="00D02CF9"/>
    <w:rsid w:val="00D0459F"/>
    <w:rsid w:val="00D06733"/>
    <w:rsid w:val="00D07A75"/>
    <w:rsid w:val="00D26380"/>
    <w:rsid w:val="00D6022C"/>
    <w:rsid w:val="00D67C57"/>
    <w:rsid w:val="00D734B3"/>
    <w:rsid w:val="00DB53FB"/>
    <w:rsid w:val="00DE19E8"/>
    <w:rsid w:val="00DE7E0D"/>
    <w:rsid w:val="00E013A3"/>
    <w:rsid w:val="00E042F2"/>
    <w:rsid w:val="00E047B6"/>
    <w:rsid w:val="00E076AA"/>
    <w:rsid w:val="00E13847"/>
    <w:rsid w:val="00E2125F"/>
    <w:rsid w:val="00E212C4"/>
    <w:rsid w:val="00E21ED4"/>
    <w:rsid w:val="00E23198"/>
    <w:rsid w:val="00E25094"/>
    <w:rsid w:val="00E3004E"/>
    <w:rsid w:val="00E3096D"/>
    <w:rsid w:val="00E4782D"/>
    <w:rsid w:val="00E64C47"/>
    <w:rsid w:val="00E76C8A"/>
    <w:rsid w:val="00E87489"/>
    <w:rsid w:val="00E936A4"/>
    <w:rsid w:val="00E968E1"/>
    <w:rsid w:val="00EA5EFC"/>
    <w:rsid w:val="00EB3E01"/>
    <w:rsid w:val="00EB78E9"/>
    <w:rsid w:val="00EC5AB1"/>
    <w:rsid w:val="00EC5CFA"/>
    <w:rsid w:val="00EC6133"/>
    <w:rsid w:val="00ED0607"/>
    <w:rsid w:val="00ED18D4"/>
    <w:rsid w:val="00EE3513"/>
    <w:rsid w:val="00EE3966"/>
    <w:rsid w:val="00EE5442"/>
    <w:rsid w:val="00EE6D62"/>
    <w:rsid w:val="00F1309F"/>
    <w:rsid w:val="00F23B5F"/>
    <w:rsid w:val="00F337A8"/>
    <w:rsid w:val="00F450F9"/>
    <w:rsid w:val="00F54D01"/>
    <w:rsid w:val="00F5793F"/>
    <w:rsid w:val="00F67F0E"/>
    <w:rsid w:val="00F82974"/>
    <w:rsid w:val="00F862F2"/>
    <w:rsid w:val="00F96E97"/>
    <w:rsid w:val="00FA77E7"/>
    <w:rsid w:val="00FD1559"/>
    <w:rsid w:val="00FD390D"/>
    <w:rsid w:val="00FE1C83"/>
    <w:rsid w:val="00FE5120"/>
    <w:rsid w:val="00FF14A3"/>
    <w:rsid w:val="00FF45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E0C453"/>
  <w15:docId w15:val="{22F63026-2307-4941-A7BE-5115CAFE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9A9"/>
  </w:style>
  <w:style w:type="paragraph" w:styleId="Titre1">
    <w:name w:val="heading 1"/>
    <w:basedOn w:val="Normal"/>
    <w:next w:val="Normal"/>
    <w:link w:val="Titre1Car"/>
    <w:uiPriority w:val="9"/>
    <w:qFormat/>
    <w:rsid w:val="00432F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AB1B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119A9"/>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A119A9"/>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A119A9"/>
    <w:pPr>
      <w:tabs>
        <w:tab w:val="center" w:pos="4536"/>
        <w:tab w:val="right" w:pos="9072"/>
      </w:tabs>
      <w:spacing w:after="0" w:line="240" w:lineRule="auto"/>
    </w:pPr>
  </w:style>
  <w:style w:type="character" w:customStyle="1" w:styleId="PieddepageCar">
    <w:name w:val="Pied de page Car"/>
    <w:basedOn w:val="Policepardfaut"/>
    <w:link w:val="Pieddepage"/>
    <w:rsid w:val="00A119A9"/>
  </w:style>
  <w:style w:type="character" w:styleId="Lienhypertexte">
    <w:name w:val="Hyperlink"/>
    <w:basedOn w:val="Policepardfaut"/>
    <w:uiPriority w:val="99"/>
    <w:unhideWhenUsed/>
    <w:rsid w:val="00303025"/>
    <w:rPr>
      <w:color w:val="0563C1" w:themeColor="hyperlink"/>
      <w:u w:val="single"/>
    </w:rPr>
  </w:style>
  <w:style w:type="paragraph" w:styleId="Textedebulles">
    <w:name w:val="Balloon Text"/>
    <w:basedOn w:val="Normal"/>
    <w:link w:val="TextedebullesCar"/>
    <w:uiPriority w:val="99"/>
    <w:semiHidden/>
    <w:unhideWhenUsed/>
    <w:rsid w:val="00996A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6A6E"/>
    <w:rPr>
      <w:rFonts w:ascii="Segoe UI" w:hAnsi="Segoe UI" w:cs="Segoe UI"/>
      <w:sz w:val="18"/>
      <w:szCs w:val="18"/>
    </w:rPr>
  </w:style>
  <w:style w:type="character" w:styleId="Marquedecommentaire">
    <w:name w:val="annotation reference"/>
    <w:basedOn w:val="Policepardfaut"/>
    <w:uiPriority w:val="99"/>
    <w:semiHidden/>
    <w:unhideWhenUsed/>
    <w:rsid w:val="00EA5EFC"/>
    <w:rPr>
      <w:sz w:val="16"/>
      <w:szCs w:val="16"/>
    </w:rPr>
  </w:style>
  <w:style w:type="paragraph" w:styleId="Commentaire">
    <w:name w:val="annotation text"/>
    <w:basedOn w:val="Normal"/>
    <w:link w:val="CommentaireCar"/>
    <w:uiPriority w:val="99"/>
    <w:unhideWhenUsed/>
    <w:rsid w:val="00EA5EFC"/>
    <w:pPr>
      <w:spacing w:line="240" w:lineRule="auto"/>
    </w:pPr>
    <w:rPr>
      <w:sz w:val="20"/>
      <w:szCs w:val="20"/>
    </w:rPr>
  </w:style>
  <w:style w:type="character" w:customStyle="1" w:styleId="CommentaireCar">
    <w:name w:val="Commentaire Car"/>
    <w:basedOn w:val="Policepardfaut"/>
    <w:link w:val="Commentaire"/>
    <w:uiPriority w:val="99"/>
    <w:rsid w:val="00EA5EFC"/>
    <w:rPr>
      <w:sz w:val="20"/>
      <w:szCs w:val="20"/>
    </w:rPr>
  </w:style>
  <w:style w:type="paragraph" w:styleId="Objetducommentaire">
    <w:name w:val="annotation subject"/>
    <w:basedOn w:val="Commentaire"/>
    <w:next w:val="Commentaire"/>
    <w:link w:val="ObjetducommentaireCar"/>
    <w:uiPriority w:val="99"/>
    <w:semiHidden/>
    <w:unhideWhenUsed/>
    <w:rsid w:val="00EA5EFC"/>
    <w:rPr>
      <w:b/>
      <w:bCs/>
    </w:rPr>
  </w:style>
  <w:style w:type="character" w:customStyle="1" w:styleId="ObjetducommentaireCar">
    <w:name w:val="Objet du commentaire Car"/>
    <w:basedOn w:val="CommentaireCar"/>
    <w:link w:val="Objetducommentaire"/>
    <w:uiPriority w:val="99"/>
    <w:semiHidden/>
    <w:rsid w:val="00EA5EFC"/>
    <w:rPr>
      <w:b/>
      <w:bCs/>
      <w:sz w:val="20"/>
      <w:szCs w:val="20"/>
    </w:rPr>
  </w:style>
  <w:style w:type="paragraph" w:styleId="Paragraphedeliste">
    <w:name w:val="List Paragraph"/>
    <w:basedOn w:val="Normal"/>
    <w:uiPriority w:val="34"/>
    <w:qFormat/>
    <w:rsid w:val="00EA5EFC"/>
    <w:pPr>
      <w:ind w:left="720"/>
      <w:contextualSpacing/>
    </w:pPr>
  </w:style>
  <w:style w:type="character" w:styleId="Lienhypertextesuivivisit">
    <w:name w:val="FollowedHyperlink"/>
    <w:basedOn w:val="Policepardfaut"/>
    <w:uiPriority w:val="99"/>
    <w:semiHidden/>
    <w:unhideWhenUsed/>
    <w:rsid w:val="00D26380"/>
    <w:rPr>
      <w:color w:val="954F72" w:themeColor="followedHyperlink"/>
      <w:u w:val="single"/>
    </w:rPr>
  </w:style>
  <w:style w:type="character" w:customStyle="1" w:styleId="Titre1Car">
    <w:name w:val="Titre 1 Car"/>
    <w:basedOn w:val="Policepardfaut"/>
    <w:link w:val="Titre1"/>
    <w:uiPriority w:val="9"/>
    <w:rsid w:val="00432F85"/>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CF63CF"/>
    <w:rPr>
      <w:color w:val="605E5C"/>
      <w:shd w:val="clear" w:color="auto" w:fill="E1DFDD"/>
    </w:rPr>
  </w:style>
  <w:style w:type="character" w:customStyle="1" w:styleId="Titre3Car">
    <w:name w:val="Titre 3 Car"/>
    <w:basedOn w:val="Policepardfaut"/>
    <w:link w:val="Titre3"/>
    <w:uiPriority w:val="9"/>
    <w:semiHidden/>
    <w:rsid w:val="00AB1BF6"/>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F450F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63">
      <w:bodyDiv w:val="1"/>
      <w:marLeft w:val="0"/>
      <w:marRight w:val="0"/>
      <w:marTop w:val="0"/>
      <w:marBottom w:val="0"/>
      <w:divBdr>
        <w:top w:val="none" w:sz="0" w:space="0" w:color="auto"/>
        <w:left w:val="none" w:sz="0" w:space="0" w:color="auto"/>
        <w:bottom w:val="none" w:sz="0" w:space="0" w:color="auto"/>
        <w:right w:val="none" w:sz="0" w:space="0" w:color="auto"/>
      </w:divBdr>
    </w:div>
    <w:div w:id="94180349">
      <w:bodyDiv w:val="1"/>
      <w:marLeft w:val="0"/>
      <w:marRight w:val="0"/>
      <w:marTop w:val="0"/>
      <w:marBottom w:val="0"/>
      <w:divBdr>
        <w:top w:val="none" w:sz="0" w:space="0" w:color="auto"/>
        <w:left w:val="none" w:sz="0" w:space="0" w:color="auto"/>
        <w:bottom w:val="none" w:sz="0" w:space="0" w:color="auto"/>
        <w:right w:val="none" w:sz="0" w:space="0" w:color="auto"/>
      </w:divBdr>
    </w:div>
    <w:div w:id="147865781">
      <w:bodyDiv w:val="1"/>
      <w:marLeft w:val="0"/>
      <w:marRight w:val="0"/>
      <w:marTop w:val="0"/>
      <w:marBottom w:val="0"/>
      <w:divBdr>
        <w:top w:val="none" w:sz="0" w:space="0" w:color="auto"/>
        <w:left w:val="none" w:sz="0" w:space="0" w:color="auto"/>
        <w:bottom w:val="none" w:sz="0" w:space="0" w:color="auto"/>
        <w:right w:val="none" w:sz="0" w:space="0" w:color="auto"/>
      </w:divBdr>
      <w:divsChild>
        <w:div w:id="755593118">
          <w:marLeft w:val="0"/>
          <w:marRight w:val="0"/>
          <w:marTop w:val="0"/>
          <w:marBottom w:val="0"/>
          <w:divBdr>
            <w:top w:val="none" w:sz="0" w:space="0" w:color="auto"/>
            <w:left w:val="none" w:sz="0" w:space="0" w:color="auto"/>
            <w:bottom w:val="none" w:sz="0" w:space="0" w:color="auto"/>
            <w:right w:val="none" w:sz="0" w:space="0" w:color="auto"/>
          </w:divBdr>
          <w:divsChild>
            <w:div w:id="447547247">
              <w:marLeft w:val="0"/>
              <w:marRight w:val="0"/>
              <w:marTop w:val="0"/>
              <w:marBottom w:val="0"/>
              <w:divBdr>
                <w:top w:val="none" w:sz="0" w:space="0" w:color="auto"/>
                <w:left w:val="none" w:sz="0" w:space="0" w:color="auto"/>
                <w:bottom w:val="none" w:sz="0" w:space="0" w:color="auto"/>
                <w:right w:val="none" w:sz="0" w:space="0" w:color="auto"/>
              </w:divBdr>
            </w:div>
          </w:divsChild>
        </w:div>
        <w:div w:id="1162743506">
          <w:marLeft w:val="0"/>
          <w:marRight w:val="0"/>
          <w:marTop w:val="0"/>
          <w:marBottom w:val="0"/>
          <w:divBdr>
            <w:top w:val="none" w:sz="0" w:space="0" w:color="auto"/>
            <w:left w:val="none" w:sz="0" w:space="0" w:color="auto"/>
            <w:bottom w:val="none" w:sz="0" w:space="0" w:color="auto"/>
            <w:right w:val="none" w:sz="0" w:space="0" w:color="auto"/>
          </w:divBdr>
          <w:divsChild>
            <w:div w:id="632558502">
              <w:marLeft w:val="0"/>
              <w:marRight w:val="0"/>
              <w:marTop w:val="0"/>
              <w:marBottom w:val="0"/>
              <w:divBdr>
                <w:top w:val="none" w:sz="0" w:space="0" w:color="auto"/>
                <w:left w:val="none" w:sz="0" w:space="0" w:color="auto"/>
                <w:bottom w:val="none" w:sz="0" w:space="0" w:color="auto"/>
                <w:right w:val="none" w:sz="0" w:space="0" w:color="auto"/>
              </w:divBdr>
            </w:div>
          </w:divsChild>
        </w:div>
        <w:div w:id="1048265956">
          <w:marLeft w:val="0"/>
          <w:marRight w:val="0"/>
          <w:marTop w:val="0"/>
          <w:marBottom w:val="0"/>
          <w:divBdr>
            <w:top w:val="none" w:sz="0" w:space="0" w:color="auto"/>
            <w:left w:val="none" w:sz="0" w:space="0" w:color="auto"/>
            <w:bottom w:val="none" w:sz="0" w:space="0" w:color="auto"/>
            <w:right w:val="none" w:sz="0" w:space="0" w:color="auto"/>
          </w:divBdr>
          <w:divsChild>
            <w:div w:id="1329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3314">
      <w:bodyDiv w:val="1"/>
      <w:marLeft w:val="0"/>
      <w:marRight w:val="0"/>
      <w:marTop w:val="0"/>
      <w:marBottom w:val="0"/>
      <w:divBdr>
        <w:top w:val="none" w:sz="0" w:space="0" w:color="auto"/>
        <w:left w:val="none" w:sz="0" w:space="0" w:color="auto"/>
        <w:bottom w:val="none" w:sz="0" w:space="0" w:color="auto"/>
        <w:right w:val="none" w:sz="0" w:space="0" w:color="auto"/>
      </w:divBdr>
    </w:div>
    <w:div w:id="523906294">
      <w:bodyDiv w:val="1"/>
      <w:marLeft w:val="0"/>
      <w:marRight w:val="0"/>
      <w:marTop w:val="0"/>
      <w:marBottom w:val="0"/>
      <w:divBdr>
        <w:top w:val="none" w:sz="0" w:space="0" w:color="auto"/>
        <w:left w:val="none" w:sz="0" w:space="0" w:color="auto"/>
        <w:bottom w:val="none" w:sz="0" w:space="0" w:color="auto"/>
        <w:right w:val="none" w:sz="0" w:space="0" w:color="auto"/>
      </w:divBdr>
    </w:div>
    <w:div w:id="588466007">
      <w:bodyDiv w:val="1"/>
      <w:marLeft w:val="0"/>
      <w:marRight w:val="0"/>
      <w:marTop w:val="0"/>
      <w:marBottom w:val="0"/>
      <w:divBdr>
        <w:top w:val="none" w:sz="0" w:space="0" w:color="auto"/>
        <w:left w:val="none" w:sz="0" w:space="0" w:color="auto"/>
        <w:bottom w:val="none" w:sz="0" w:space="0" w:color="auto"/>
        <w:right w:val="none" w:sz="0" w:space="0" w:color="auto"/>
      </w:divBdr>
    </w:div>
    <w:div w:id="630936944">
      <w:bodyDiv w:val="1"/>
      <w:marLeft w:val="0"/>
      <w:marRight w:val="0"/>
      <w:marTop w:val="0"/>
      <w:marBottom w:val="0"/>
      <w:divBdr>
        <w:top w:val="none" w:sz="0" w:space="0" w:color="auto"/>
        <w:left w:val="none" w:sz="0" w:space="0" w:color="auto"/>
        <w:bottom w:val="none" w:sz="0" w:space="0" w:color="auto"/>
        <w:right w:val="none" w:sz="0" w:space="0" w:color="auto"/>
      </w:divBdr>
    </w:div>
    <w:div w:id="691106127">
      <w:bodyDiv w:val="1"/>
      <w:marLeft w:val="0"/>
      <w:marRight w:val="0"/>
      <w:marTop w:val="0"/>
      <w:marBottom w:val="0"/>
      <w:divBdr>
        <w:top w:val="none" w:sz="0" w:space="0" w:color="auto"/>
        <w:left w:val="none" w:sz="0" w:space="0" w:color="auto"/>
        <w:bottom w:val="none" w:sz="0" w:space="0" w:color="auto"/>
        <w:right w:val="none" w:sz="0" w:space="0" w:color="auto"/>
      </w:divBdr>
    </w:div>
    <w:div w:id="731074279">
      <w:bodyDiv w:val="1"/>
      <w:marLeft w:val="0"/>
      <w:marRight w:val="0"/>
      <w:marTop w:val="0"/>
      <w:marBottom w:val="0"/>
      <w:divBdr>
        <w:top w:val="none" w:sz="0" w:space="0" w:color="auto"/>
        <w:left w:val="none" w:sz="0" w:space="0" w:color="auto"/>
        <w:bottom w:val="none" w:sz="0" w:space="0" w:color="auto"/>
        <w:right w:val="none" w:sz="0" w:space="0" w:color="auto"/>
      </w:divBdr>
    </w:div>
    <w:div w:id="779641365">
      <w:bodyDiv w:val="1"/>
      <w:marLeft w:val="0"/>
      <w:marRight w:val="0"/>
      <w:marTop w:val="0"/>
      <w:marBottom w:val="0"/>
      <w:divBdr>
        <w:top w:val="none" w:sz="0" w:space="0" w:color="auto"/>
        <w:left w:val="none" w:sz="0" w:space="0" w:color="auto"/>
        <w:bottom w:val="none" w:sz="0" w:space="0" w:color="auto"/>
        <w:right w:val="none" w:sz="0" w:space="0" w:color="auto"/>
      </w:divBdr>
    </w:div>
    <w:div w:id="1013385696">
      <w:bodyDiv w:val="1"/>
      <w:marLeft w:val="0"/>
      <w:marRight w:val="0"/>
      <w:marTop w:val="0"/>
      <w:marBottom w:val="0"/>
      <w:divBdr>
        <w:top w:val="none" w:sz="0" w:space="0" w:color="auto"/>
        <w:left w:val="none" w:sz="0" w:space="0" w:color="auto"/>
        <w:bottom w:val="none" w:sz="0" w:space="0" w:color="auto"/>
        <w:right w:val="none" w:sz="0" w:space="0" w:color="auto"/>
      </w:divBdr>
    </w:div>
    <w:div w:id="1067454925">
      <w:bodyDiv w:val="1"/>
      <w:marLeft w:val="0"/>
      <w:marRight w:val="0"/>
      <w:marTop w:val="0"/>
      <w:marBottom w:val="0"/>
      <w:divBdr>
        <w:top w:val="none" w:sz="0" w:space="0" w:color="auto"/>
        <w:left w:val="none" w:sz="0" w:space="0" w:color="auto"/>
        <w:bottom w:val="none" w:sz="0" w:space="0" w:color="auto"/>
        <w:right w:val="none" w:sz="0" w:space="0" w:color="auto"/>
      </w:divBdr>
    </w:div>
    <w:div w:id="1074428257">
      <w:bodyDiv w:val="1"/>
      <w:marLeft w:val="0"/>
      <w:marRight w:val="0"/>
      <w:marTop w:val="0"/>
      <w:marBottom w:val="0"/>
      <w:divBdr>
        <w:top w:val="none" w:sz="0" w:space="0" w:color="auto"/>
        <w:left w:val="none" w:sz="0" w:space="0" w:color="auto"/>
        <w:bottom w:val="none" w:sz="0" w:space="0" w:color="auto"/>
        <w:right w:val="none" w:sz="0" w:space="0" w:color="auto"/>
      </w:divBdr>
      <w:divsChild>
        <w:div w:id="1139879474">
          <w:marLeft w:val="0"/>
          <w:marRight w:val="0"/>
          <w:marTop w:val="0"/>
          <w:marBottom w:val="0"/>
          <w:divBdr>
            <w:top w:val="none" w:sz="0" w:space="0" w:color="auto"/>
            <w:left w:val="none" w:sz="0" w:space="0" w:color="auto"/>
            <w:bottom w:val="none" w:sz="0" w:space="0" w:color="auto"/>
            <w:right w:val="none" w:sz="0" w:space="0" w:color="auto"/>
          </w:divBdr>
        </w:div>
      </w:divsChild>
    </w:div>
    <w:div w:id="1134719272">
      <w:bodyDiv w:val="1"/>
      <w:marLeft w:val="0"/>
      <w:marRight w:val="0"/>
      <w:marTop w:val="0"/>
      <w:marBottom w:val="0"/>
      <w:divBdr>
        <w:top w:val="none" w:sz="0" w:space="0" w:color="auto"/>
        <w:left w:val="none" w:sz="0" w:space="0" w:color="auto"/>
        <w:bottom w:val="none" w:sz="0" w:space="0" w:color="auto"/>
        <w:right w:val="none" w:sz="0" w:space="0" w:color="auto"/>
      </w:divBdr>
    </w:div>
    <w:div w:id="1141338518">
      <w:bodyDiv w:val="1"/>
      <w:marLeft w:val="0"/>
      <w:marRight w:val="0"/>
      <w:marTop w:val="0"/>
      <w:marBottom w:val="0"/>
      <w:divBdr>
        <w:top w:val="none" w:sz="0" w:space="0" w:color="auto"/>
        <w:left w:val="none" w:sz="0" w:space="0" w:color="auto"/>
        <w:bottom w:val="none" w:sz="0" w:space="0" w:color="auto"/>
        <w:right w:val="none" w:sz="0" w:space="0" w:color="auto"/>
      </w:divBdr>
    </w:div>
    <w:div w:id="1166479025">
      <w:bodyDiv w:val="1"/>
      <w:marLeft w:val="0"/>
      <w:marRight w:val="0"/>
      <w:marTop w:val="0"/>
      <w:marBottom w:val="0"/>
      <w:divBdr>
        <w:top w:val="none" w:sz="0" w:space="0" w:color="auto"/>
        <w:left w:val="none" w:sz="0" w:space="0" w:color="auto"/>
        <w:bottom w:val="none" w:sz="0" w:space="0" w:color="auto"/>
        <w:right w:val="none" w:sz="0" w:space="0" w:color="auto"/>
      </w:divBdr>
    </w:div>
    <w:div w:id="1231621272">
      <w:bodyDiv w:val="1"/>
      <w:marLeft w:val="0"/>
      <w:marRight w:val="0"/>
      <w:marTop w:val="0"/>
      <w:marBottom w:val="0"/>
      <w:divBdr>
        <w:top w:val="none" w:sz="0" w:space="0" w:color="auto"/>
        <w:left w:val="none" w:sz="0" w:space="0" w:color="auto"/>
        <w:bottom w:val="none" w:sz="0" w:space="0" w:color="auto"/>
        <w:right w:val="none" w:sz="0" w:space="0" w:color="auto"/>
      </w:divBdr>
    </w:div>
    <w:div w:id="1271399904">
      <w:bodyDiv w:val="1"/>
      <w:marLeft w:val="0"/>
      <w:marRight w:val="0"/>
      <w:marTop w:val="0"/>
      <w:marBottom w:val="0"/>
      <w:divBdr>
        <w:top w:val="none" w:sz="0" w:space="0" w:color="auto"/>
        <w:left w:val="none" w:sz="0" w:space="0" w:color="auto"/>
        <w:bottom w:val="none" w:sz="0" w:space="0" w:color="auto"/>
        <w:right w:val="none" w:sz="0" w:space="0" w:color="auto"/>
      </w:divBdr>
      <w:divsChild>
        <w:div w:id="2121143650">
          <w:marLeft w:val="0"/>
          <w:marRight w:val="0"/>
          <w:marTop w:val="0"/>
          <w:marBottom w:val="0"/>
          <w:divBdr>
            <w:top w:val="none" w:sz="0" w:space="0" w:color="auto"/>
            <w:left w:val="none" w:sz="0" w:space="0" w:color="auto"/>
            <w:bottom w:val="none" w:sz="0" w:space="0" w:color="auto"/>
            <w:right w:val="none" w:sz="0" w:space="0" w:color="auto"/>
          </w:divBdr>
        </w:div>
      </w:divsChild>
    </w:div>
    <w:div w:id="1290166407">
      <w:bodyDiv w:val="1"/>
      <w:marLeft w:val="0"/>
      <w:marRight w:val="0"/>
      <w:marTop w:val="0"/>
      <w:marBottom w:val="0"/>
      <w:divBdr>
        <w:top w:val="none" w:sz="0" w:space="0" w:color="auto"/>
        <w:left w:val="none" w:sz="0" w:space="0" w:color="auto"/>
        <w:bottom w:val="none" w:sz="0" w:space="0" w:color="auto"/>
        <w:right w:val="none" w:sz="0" w:space="0" w:color="auto"/>
      </w:divBdr>
    </w:div>
    <w:div w:id="1322731623">
      <w:bodyDiv w:val="1"/>
      <w:marLeft w:val="0"/>
      <w:marRight w:val="0"/>
      <w:marTop w:val="0"/>
      <w:marBottom w:val="0"/>
      <w:divBdr>
        <w:top w:val="none" w:sz="0" w:space="0" w:color="auto"/>
        <w:left w:val="none" w:sz="0" w:space="0" w:color="auto"/>
        <w:bottom w:val="none" w:sz="0" w:space="0" w:color="auto"/>
        <w:right w:val="none" w:sz="0" w:space="0" w:color="auto"/>
      </w:divBdr>
      <w:divsChild>
        <w:div w:id="38482213">
          <w:marLeft w:val="0"/>
          <w:marRight w:val="0"/>
          <w:marTop w:val="0"/>
          <w:marBottom w:val="0"/>
          <w:divBdr>
            <w:top w:val="none" w:sz="0" w:space="0" w:color="auto"/>
            <w:left w:val="none" w:sz="0" w:space="0" w:color="auto"/>
            <w:bottom w:val="none" w:sz="0" w:space="0" w:color="auto"/>
            <w:right w:val="none" w:sz="0" w:space="0" w:color="auto"/>
          </w:divBdr>
        </w:div>
        <w:div w:id="2121601571">
          <w:marLeft w:val="0"/>
          <w:marRight w:val="0"/>
          <w:marTop w:val="0"/>
          <w:marBottom w:val="0"/>
          <w:divBdr>
            <w:top w:val="none" w:sz="0" w:space="0" w:color="auto"/>
            <w:left w:val="none" w:sz="0" w:space="0" w:color="auto"/>
            <w:bottom w:val="none" w:sz="0" w:space="0" w:color="auto"/>
            <w:right w:val="none" w:sz="0" w:space="0" w:color="auto"/>
          </w:divBdr>
          <w:divsChild>
            <w:div w:id="21077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01756">
      <w:bodyDiv w:val="1"/>
      <w:marLeft w:val="0"/>
      <w:marRight w:val="0"/>
      <w:marTop w:val="0"/>
      <w:marBottom w:val="0"/>
      <w:divBdr>
        <w:top w:val="none" w:sz="0" w:space="0" w:color="auto"/>
        <w:left w:val="none" w:sz="0" w:space="0" w:color="auto"/>
        <w:bottom w:val="none" w:sz="0" w:space="0" w:color="auto"/>
        <w:right w:val="none" w:sz="0" w:space="0" w:color="auto"/>
      </w:divBdr>
    </w:div>
    <w:div w:id="1402872818">
      <w:bodyDiv w:val="1"/>
      <w:marLeft w:val="0"/>
      <w:marRight w:val="0"/>
      <w:marTop w:val="0"/>
      <w:marBottom w:val="0"/>
      <w:divBdr>
        <w:top w:val="none" w:sz="0" w:space="0" w:color="auto"/>
        <w:left w:val="none" w:sz="0" w:space="0" w:color="auto"/>
        <w:bottom w:val="none" w:sz="0" w:space="0" w:color="auto"/>
        <w:right w:val="none" w:sz="0" w:space="0" w:color="auto"/>
      </w:divBdr>
    </w:div>
    <w:div w:id="1416703446">
      <w:bodyDiv w:val="1"/>
      <w:marLeft w:val="0"/>
      <w:marRight w:val="0"/>
      <w:marTop w:val="0"/>
      <w:marBottom w:val="0"/>
      <w:divBdr>
        <w:top w:val="none" w:sz="0" w:space="0" w:color="auto"/>
        <w:left w:val="none" w:sz="0" w:space="0" w:color="auto"/>
        <w:bottom w:val="none" w:sz="0" w:space="0" w:color="auto"/>
        <w:right w:val="none" w:sz="0" w:space="0" w:color="auto"/>
      </w:divBdr>
      <w:divsChild>
        <w:div w:id="1631786408">
          <w:marLeft w:val="0"/>
          <w:marRight w:val="0"/>
          <w:marTop w:val="0"/>
          <w:marBottom w:val="0"/>
          <w:divBdr>
            <w:top w:val="none" w:sz="0" w:space="0" w:color="auto"/>
            <w:left w:val="none" w:sz="0" w:space="0" w:color="auto"/>
            <w:bottom w:val="none" w:sz="0" w:space="0" w:color="auto"/>
            <w:right w:val="none" w:sz="0" w:space="0" w:color="auto"/>
          </w:divBdr>
          <w:divsChild>
            <w:div w:id="1428817386">
              <w:marLeft w:val="0"/>
              <w:marRight w:val="0"/>
              <w:marTop w:val="0"/>
              <w:marBottom w:val="0"/>
              <w:divBdr>
                <w:top w:val="none" w:sz="0" w:space="0" w:color="auto"/>
                <w:left w:val="none" w:sz="0" w:space="0" w:color="auto"/>
                <w:bottom w:val="none" w:sz="0" w:space="0" w:color="auto"/>
                <w:right w:val="none" w:sz="0" w:space="0" w:color="auto"/>
              </w:divBdr>
            </w:div>
          </w:divsChild>
        </w:div>
        <w:div w:id="1626496455">
          <w:marLeft w:val="0"/>
          <w:marRight w:val="0"/>
          <w:marTop w:val="0"/>
          <w:marBottom w:val="0"/>
          <w:divBdr>
            <w:top w:val="none" w:sz="0" w:space="0" w:color="auto"/>
            <w:left w:val="none" w:sz="0" w:space="0" w:color="auto"/>
            <w:bottom w:val="none" w:sz="0" w:space="0" w:color="auto"/>
            <w:right w:val="none" w:sz="0" w:space="0" w:color="auto"/>
          </w:divBdr>
          <w:divsChild>
            <w:div w:id="746459820">
              <w:marLeft w:val="0"/>
              <w:marRight w:val="0"/>
              <w:marTop w:val="0"/>
              <w:marBottom w:val="0"/>
              <w:divBdr>
                <w:top w:val="none" w:sz="0" w:space="0" w:color="auto"/>
                <w:left w:val="none" w:sz="0" w:space="0" w:color="auto"/>
                <w:bottom w:val="none" w:sz="0" w:space="0" w:color="auto"/>
                <w:right w:val="none" w:sz="0" w:space="0" w:color="auto"/>
              </w:divBdr>
            </w:div>
          </w:divsChild>
        </w:div>
        <w:div w:id="1821146073">
          <w:marLeft w:val="0"/>
          <w:marRight w:val="0"/>
          <w:marTop w:val="0"/>
          <w:marBottom w:val="0"/>
          <w:divBdr>
            <w:top w:val="none" w:sz="0" w:space="0" w:color="auto"/>
            <w:left w:val="none" w:sz="0" w:space="0" w:color="auto"/>
            <w:bottom w:val="none" w:sz="0" w:space="0" w:color="auto"/>
            <w:right w:val="none" w:sz="0" w:space="0" w:color="auto"/>
          </w:divBdr>
          <w:divsChild>
            <w:div w:id="107802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41698">
      <w:bodyDiv w:val="1"/>
      <w:marLeft w:val="0"/>
      <w:marRight w:val="0"/>
      <w:marTop w:val="0"/>
      <w:marBottom w:val="0"/>
      <w:divBdr>
        <w:top w:val="none" w:sz="0" w:space="0" w:color="auto"/>
        <w:left w:val="none" w:sz="0" w:space="0" w:color="auto"/>
        <w:bottom w:val="none" w:sz="0" w:space="0" w:color="auto"/>
        <w:right w:val="none" w:sz="0" w:space="0" w:color="auto"/>
      </w:divBdr>
    </w:div>
    <w:div w:id="1595698734">
      <w:bodyDiv w:val="1"/>
      <w:marLeft w:val="0"/>
      <w:marRight w:val="0"/>
      <w:marTop w:val="0"/>
      <w:marBottom w:val="0"/>
      <w:divBdr>
        <w:top w:val="none" w:sz="0" w:space="0" w:color="auto"/>
        <w:left w:val="none" w:sz="0" w:space="0" w:color="auto"/>
        <w:bottom w:val="none" w:sz="0" w:space="0" w:color="auto"/>
        <w:right w:val="none" w:sz="0" w:space="0" w:color="auto"/>
      </w:divBdr>
    </w:div>
    <w:div w:id="1888760339">
      <w:bodyDiv w:val="1"/>
      <w:marLeft w:val="0"/>
      <w:marRight w:val="0"/>
      <w:marTop w:val="0"/>
      <w:marBottom w:val="0"/>
      <w:divBdr>
        <w:top w:val="none" w:sz="0" w:space="0" w:color="auto"/>
        <w:left w:val="none" w:sz="0" w:space="0" w:color="auto"/>
        <w:bottom w:val="none" w:sz="0" w:space="0" w:color="auto"/>
        <w:right w:val="none" w:sz="0" w:space="0" w:color="auto"/>
      </w:divBdr>
    </w:div>
    <w:div w:id="1927179530">
      <w:bodyDiv w:val="1"/>
      <w:marLeft w:val="0"/>
      <w:marRight w:val="0"/>
      <w:marTop w:val="0"/>
      <w:marBottom w:val="0"/>
      <w:divBdr>
        <w:top w:val="none" w:sz="0" w:space="0" w:color="auto"/>
        <w:left w:val="none" w:sz="0" w:space="0" w:color="auto"/>
        <w:bottom w:val="none" w:sz="0" w:space="0" w:color="auto"/>
        <w:right w:val="none" w:sz="0" w:space="0" w:color="auto"/>
      </w:divBdr>
    </w:div>
    <w:div w:id="21338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s://www.facebook.com/Metpark.Bordeaux" TargetMode="External"/><Relationship Id="rId26" Type="http://schemas.openxmlformats.org/officeDocument/2006/relationships/hyperlink" Target="mailto:vi.bougant@bordeaux-metropole.fr"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twitter.com/MTPK_Bordeaux" TargetMode="External"/><Relationship Id="rId17" Type="http://schemas.openxmlformats.org/officeDocument/2006/relationships/image" Target="media/image4.png"/><Relationship Id="rId25" Type="http://schemas.openxmlformats.org/officeDocument/2006/relationships/hyperlink" Target="https://www.youtube.com/channel/UCZ8HDbIYOwiSunZFoV3WXdQ" TargetMode="External"/><Relationship Id="rId2" Type="http://schemas.openxmlformats.org/officeDocument/2006/relationships/numbering" Target="numbering.xml"/><Relationship Id="rId16" Type="http://schemas.openxmlformats.org/officeDocument/2006/relationships/hyperlink" Target="https://www.instagram.com/metpark.bordeaux/" TargetMode="External"/><Relationship Id="rId20" Type="http://schemas.openxmlformats.org/officeDocument/2006/relationships/hyperlink" Target="https://www.youtube.com/channel/UCZ8HDbIYOwiSunZFoV3WXdQ"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illeger@mtpk.fr" TargetMode="External"/><Relationship Id="rId24" Type="http://schemas.openxmlformats.org/officeDocument/2006/relationships/hyperlink" Target="https://www.facebook.com/Metpark.Bordeaux"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instagram.com/metpark.bordeaux/" TargetMode="External"/><Relationship Id="rId28" Type="http://schemas.openxmlformats.org/officeDocument/2006/relationships/header" Target="header1.xml"/><Relationship Id="rId10" Type="http://schemas.openxmlformats.org/officeDocument/2006/relationships/hyperlink" Target="mailto:nandreotti@mtpk.fr" TargetMode="Externa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ransfernow.net/dl/20251215w3ky6OQN" TargetMode="External"/><Relationship Id="rId14" Type="http://schemas.openxmlformats.org/officeDocument/2006/relationships/hyperlink" Target="https://www.linkedin.com/company/68631270/admin/" TargetMode="External"/><Relationship Id="rId22" Type="http://schemas.openxmlformats.org/officeDocument/2006/relationships/hyperlink" Target="https://www.linkedin.com/company/metpark" TargetMode="External"/><Relationship Id="rId27" Type="http://schemas.openxmlformats.org/officeDocument/2006/relationships/hyperlink" Target="mailto:m.pinsolles@bordeaux-metropole.f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11AB-FB1A-4006-9538-FAABEEC1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1440</Words>
  <Characters>7921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DELLAS</dc:creator>
  <cp:lastModifiedBy>Solenne Villéger</cp:lastModifiedBy>
  <cp:revision>4</cp:revision>
  <cp:lastPrinted>2024-01-22T15:00:00Z</cp:lastPrinted>
  <dcterms:created xsi:type="dcterms:W3CDTF">2025-12-12T15:44:00Z</dcterms:created>
  <dcterms:modified xsi:type="dcterms:W3CDTF">2025-12-15T15:46:00Z</dcterms:modified>
</cp:coreProperties>
</file>